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D02D" w14:textId="7ECB0684" w:rsidR="006841B6" w:rsidRPr="00637AE8" w:rsidRDefault="007D62C7" w:rsidP="003F7A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</w:t>
      </w:r>
      <w:r w:rsidR="003F7AC5" w:rsidRPr="00637AE8">
        <w:rPr>
          <w:rFonts w:ascii="Times New Roman" w:hAnsi="Times New Roman" w:cs="Times New Roman"/>
          <w:b/>
          <w:bCs/>
          <w:sz w:val="32"/>
          <w:szCs w:val="32"/>
        </w:rPr>
        <w:t xml:space="preserve"> по защите заявок на 2023 год</w:t>
      </w:r>
    </w:p>
    <w:p w14:paraId="3E8D4BDA" w14:textId="7A2D88B5" w:rsidR="00637AE8" w:rsidRPr="00637AE8" w:rsidRDefault="00637AE8" w:rsidP="003F7AC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7D62C7" w:rsidRPr="007D62C7">
        <w:rPr>
          <w:rFonts w:ascii="Times New Roman" w:hAnsi="Times New Roman" w:cs="Times New Roman"/>
          <w:i/>
          <w:iCs/>
          <w:sz w:val="28"/>
          <w:szCs w:val="28"/>
        </w:rPr>
        <w:t xml:space="preserve">Данные на </w:t>
      </w:r>
      <w:r w:rsidRPr="00637AE8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7D62C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637AE8">
        <w:rPr>
          <w:rFonts w:ascii="Times New Roman" w:hAnsi="Times New Roman" w:cs="Times New Roman"/>
          <w:i/>
          <w:iCs/>
          <w:sz w:val="28"/>
          <w:szCs w:val="28"/>
        </w:rPr>
        <w:t>.09.2022</w:t>
      </w:r>
    </w:p>
    <w:p w14:paraId="4DA3CDA0" w14:textId="77777777" w:rsidR="003F7AC5" w:rsidRPr="00A34509" w:rsidRDefault="003F7AC5" w:rsidP="005B506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509">
        <w:rPr>
          <w:rFonts w:ascii="Times New Roman" w:hAnsi="Times New Roman" w:cs="Times New Roman"/>
          <w:b/>
          <w:bCs/>
          <w:sz w:val="28"/>
          <w:szCs w:val="28"/>
        </w:rPr>
        <w:t xml:space="preserve"> Статусы заявок</w:t>
      </w:r>
    </w:p>
    <w:p w14:paraId="20144E64" w14:textId="77777777" w:rsidR="00AD66A3" w:rsidRPr="00A34509" w:rsidRDefault="003F7AC5" w:rsidP="005B50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высокозатратных нозологий</w:t>
      </w:r>
      <w:r w:rsidR="00AD66A3" w:rsidRPr="00A3450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45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00EF2" w14:textId="77777777" w:rsidR="003F7AC5" w:rsidRPr="00A34509" w:rsidRDefault="003F7AC5" w:rsidP="005B50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сформировано 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928 заявок 86 субъектов</w:t>
      </w:r>
      <w:r w:rsidRPr="00A34509">
        <w:rPr>
          <w:rFonts w:ascii="Times New Roman" w:hAnsi="Times New Roman" w:cs="Times New Roman"/>
          <w:sz w:val="28"/>
          <w:szCs w:val="28"/>
        </w:rPr>
        <w:t xml:space="preserve"> Российской Федерации, из них:</w:t>
      </w:r>
    </w:p>
    <w:p w14:paraId="711A31BA" w14:textId="77777777" w:rsidR="003F7AC5" w:rsidRPr="00A34509" w:rsidRDefault="003F7AC5" w:rsidP="005B506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b/>
          <w:bCs/>
          <w:sz w:val="28"/>
          <w:szCs w:val="28"/>
        </w:rPr>
        <w:t>3 заявки</w:t>
      </w:r>
      <w:r w:rsidRPr="00A34509">
        <w:rPr>
          <w:rFonts w:ascii="Times New Roman" w:hAnsi="Times New Roman" w:cs="Times New Roman"/>
          <w:sz w:val="28"/>
          <w:szCs w:val="28"/>
        </w:rPr>
        <w:t xml:space="preserve"> по Рассеянному склерозу 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на редактировании</w:t>
      </w:r>
      <w:r w:rsidRPr="00A34509">
        <w:rPr>
          <w:rFonts w:ascii="Times New Roman" w:hAnsi="Times New Roman" w:cs="Times New Roman"/>
          <w:sz w:val="28"/>
          <w:szCs w:val="28"/>
        </w:rPr>
        <w:t xml:space="preserve"> (Иркутская область, Тверская область, Республика Дагестан)</w:t>
      </w:r>
      <w:r w:rsidR="005B5068">
        <w:rPr>
          <w:rFonts w:ascii="Times New Roman" w:hAnsi="Times New Roman" w:cs="Times New Roman"/>
          <w:sz w:val="28"/>
          <w:szCs w:val="28"/>
        </w:rPr>
        <w:t xml:space="preserve">; 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1 заявка</w:t>
      </w:r>
      <w:r w:rsidRPr="00A34509">
        <w:rPr>
          <w:rFonts w:ascii="Times New Roman" w:hAnsi="Times New Roman" w:cs="Times New Roman"/>
          <w:sz w:val="28"/>
          <w:szCs w:val="28"/>
        </w:rPr>
        <w:t xml:space="preserve"> на одобрении Рассеянный склероз Республика Алтай.</w:t>
      </w:r>
      <w:r w:rsidR="005B5068">
        <w:rPr>
          <w:rFonts w:ascii="Times New Roman" w:hAnsi="Times New Roman" w:cs="Times New Roman"/>
          <w:sz w:val="28"/>
          <w:szCs w:val="28"/>
        </w:rPr>
        <w:t xml:space="preserve"> </w:t>
      </w:r>
      <w:r w:rsidRPr="00A34509">
        <w:rPr>
          <w:rFonts w:ascii="Times New Roman" w:hAnsi="Times New Roman" w:cs="Times New Roman"/>
          <w:sz w:val="28"/>
          <w:szCs w:val="28"/>
        </w:rPr>
        <w:t>Остальные заявки утверждены экспертами МЗ РФ и готовы к рассмотрению заявочной комиссией.</w:t>
      </w:r>
    </w:p>
    <w:p w14:paraId="14F2A848" w14:textId="77777777" w:rsidR="003F7AC5" w:rsidRPr="00A34509" w:rsidRDefault="003F7AC5" w:rsidP="005B506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C2E8170" w14:textId="77777777" w:rsidR="00AD66A3" w:rsidRPr="00A34509" w:rsidRDefault="003F7AC5" w:rsidP="005B506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На 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антиретровирусные лекарственные препараты</w:t>
      </w:r>
    </w:p>
    <w:p w14:paraId="5F2870C4" w14:textId="77777777" w:rsidR="003F7AC5" w:rsidRPr="00A34509" w:rsidRDefault="003F7AC5" w:rsidP="005B506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сформировано и находятся на утверждении Минздрава России 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181 заявка 85 субъектов</w:t>
      </w:r>
      <w:r w:rsidRPr="00A34509">
        <w:rPr>
          <w:rFonts w:ascii="Times New Roman" w:hAnsi="Times New Roman" w:cs="Times New Roman"/>
          <w:sz w:val="28"/>
          <w:szCs w:val="28"/>
        </w:rPr>
        <w:t xml:space="preserve"> Российской Федерации, из них 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1 заявка</w:t>
      </w:r>
      <w:r w:rsidRPr="00A34509">
        <w:rPr>
          <w:rFonts w:ascii="Times New Roman" w:hAnsi="Times New Roman" w:cs="Times New Roman"/>
          <w:sz w:val="28"/>
          <w:szCs w:val="28"/>
        </w:rPr>
        <w:t xml:space="preserve"> 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Вологодской области</w:t>
      </w:r>
      <w:r w:rsidRPr="00A34509">
        <w:rPr>
          <w:rFonts w:ascii="Times New Roman" w:hAnsi="Times New Roman" w:cs="Times New Roman"/>
          <w:sz w:val="28"/>
          <w:szCs w:val="28"/>
        </w:rPr>
        <w:t xml:space="preserve"> 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не утверждена</w:t>
      </w:r>
      <w:r w:rsidRPr="00A34509">
        <w:rPr>
          <w:rFonts w:ascii="Times New Roman" w:hAnsi="Times New Roman" w:cs="Times New Roman"/>
          <w:sz w:val="28"/>
          <w:szCs w:val="28"/>
        </w:rPr>
        <w:t xml:space="preserve"> после замечаний эксперта Минздрава России, 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25 организаций ФМБА России</w:t>
      </w:r>
      <w:r w:rsidRPr="00A34509">
        <w:rPr>
          <w:rFonts w:ascii="Times New Roman" w:hAnsi="Times New Roman" w:cs="Times New Roman"/>
          <w:sz w:val="28"/>
          <w:szCs w:val="28"/>
        </w:rPr>
        <w:t xml:space="preserve">, 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71 организаций ФСИН России</w:t>
      </w:r>
      <w:r w:rsidRPr="00A34509">
        <w:rPr>
          <w:rFonts w:ascii="Times New Roman" w:hAnsi="Times New Roman" w:cs="Times New Roman"/>
          <w:sz w:val="28"/>
          <w:szCs w:val="28"/>
        </w:rPr>
        <w:t>.</w:t>
      </w:r>
    </w:p>
    <w:p w14:paraId="2D7AE932" w14:textId="77777777" w:rsidR="003F7AC5" w:rsidRPr="00A34509" w:rsidRDefault="003F7AC5" w:rsidP="005B506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F50DC68" w14:textId="77777777" w:rsidR="00AD66A3" w:rsidRPr="00A34509" w:rsidRDefault="003F7AC5" w:rsidP="005B506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На 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противотуберкулезные лекарственные препараты</w:t>
      </w:r>
    </w:p>
    <w:p w14:paraId="3C24794B" w14:textId="77777777" w:rsidR="003F7AC5" w:rsidRPr="00A34509" w:rsidRDefault="003F7AC5" w:rsidP="005B506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сформировано и находятся на утверждении Минздрава России 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85 заявок 85 субъектов</w:t>
      </w:r>
      <w:r w:rsidRPr="00A345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5E4E0138" w14:textId="77777777" w:rsidR="003F7AC5" w:rsidRPr="00A34509" w:rsidRDefault="003F7AC5" w:rsidP="005B506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191AC6A" w14:textId="77777777" w:rsidR="00AD66A3" w:rsidRPr="00A34509" w:rsidRDefault="003F7AC5" w:rsidP="005B506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На 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иммунобиологические лекарственные препараты</w:t>
      </w:r>
    </w:p>
    <w:p w14:paraId="7C904DFF" w14:textId="77777777" w:rsidR="003F7AC5" w:rsidRPr="00A34509" w:rsidRDefault="003F7AC5" w:rsidP="005B506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сформировано и находятся на утверждении Минздрава России </w:t>
      </w:r>
      <w:r w:rsidRPr="005B5068">
        <w:rPr>
          <w:rFonts w:ascii="Times New Roman" w:hAnsi="Times New Roman" w:cs="Times New Roman"/>
          <w:b/>
          <w:sz w:val="28"/>
          <w:szCs w:val="28"/>
        </w:rPr>
        <w:t>1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86 заявок 85 субъектов</w:t>
      </w:r>
      <w:r w:rsidRPr="00A3450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86 организаций ФМБА России</w:t>
      </w:r>
      <w:r w:rsidRPr="00A34509">
        <w:rPr>
          <w:rFonts w:ascii="Times New Roman" w:hAnsi="Times New Roman" w:cs="Times New Roman"/>
          <w:sz w:val="28"/>
          <w:szCs w:val="28"/>
        </w:rPr>
        <w:t xml:space="preserve"> и 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15 организаций, подведомственных Министерству здравоохранения Российской Федерации</w:t>
      </w:r>
      <w:r w:rsidRPr="00A34509">
        <w:rPr>
          <w:rFonts w:ascii="Times New Roman" w:hAnsi="Times New Roman" w:cs="Times New Roman"/>
          <w:sz w:val="28"/>
          <w:szCs w:val="28"/>
        </w:rPr>
        <w:t>.</w:t>
      </w:r>
    </w:p>
    <w:p w14:paraId="470D3AA1" w14:textId="77777777" w:rsidR="00C107D6" w:rsidRPr="00A34509" w:rsidRDefault="00C107D6" w:rsidP="005B506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18F0A3A" w14:textId="77777777" w:rsidR="00C107D6" w:rsidRDefault="00C107D6" w:rsidP="005B506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5068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Pr="00A34509">
        <w:rPr>
          <w:rFonts w:ascii="Times New Roman" w:hAnsi="Times New Roman" w:cs="Times New Roman"/>
          <w:sz w:val="28"/>
          <w:szCs w:val="28"/>
        </w:rPr>
        <w:t>субъектов РФ в части предоставления сведений в рамках защиты заявок 2023 (</w:t>
      </w:r>
      <w:r w:rsidR="00FF24C7" w:rsidRPr="00A34509">
        <w:rPr>
          <w:rFonts w:ascii="Times New Roman" w:hAnsi="Times New Roman" w:cs="Times New Roman"/>
          <w:sz w:val="28"/>
          <w:szCs w:val="28"/>
        </w:rPr>
        <w:t>в части нарушения сроков предоставления данных, качества заявок, реакции на замечания и корректность редактирования, наличие обратной связи и т.д.</w:t>
      </w:r>
      <w:r w:rsidRPr="00A34509">
        <w:rPr>
          <w:rFonts w:ascii="Times New Roman" w:hAnsi="Times New Roman" w:cs="Times New Roman"/>
          <w:sz w:val="28"/>
          <w:szCs w:val="28"/>
        </w:rPr>
        <w:t>):</w:t>
      </w:r>
    </w:p>
    <w:p w14:paraId="478847CF" w14:textId="77777777" w:rsidR="005B5068" w:rsidRPr="00A34509" w:rsidRDefault="005B5068" w:rsidP="005B506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5068">
        <w:rPr>
          <w:rFonts w:ascii="Times New Roman" w:hAnsi="Times New Roman" w:cs="Times New Roman"/>
          <w:sz w:val="28"/>
          <w:szCs w:val="28"/>
          <w:u w:val="single"/>
        </w:rPr>
        <w:t>Слабые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37A9E3" w14:textId="77777777" w:rsidR="00C107D6" w:rsidRPr="00A34509" w:rsidRDefault="00C107D6" w:rsidP="005B5068">
      <w:pPr>
        <w:pStyle w:val="a3"/>
        <w:numPr>
          <w:ilvl w:val="0"/>
          <w:numId w:val="2"/>
        </w:numPr>
        <w:spacing w:after="0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Иркутская область;</w:t>
      </w:r>
    </w:p>
    <w:p w14:paraId="3C7D5390" w14:textId="77777777" w:rsidR="00C107D6" w:rsidRPr="00A34509" w:rsidRDefault="00C107D6" w:rsidP="005B5068">
      <w:pPr>
        <w:pStyle w:val="a3"/>
        <w:numPr>
          <w:ilvl w:val="0"/>
          <w:numId w:val="2"/>
        </w:numPr>
        <w:spacing w:after="0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Тверская область;</w:t>
      </w:r>
    </w:p>
    <w:p w14:paraId="2EFB9CF2" w14:textId="77777777" w:rsidR="00C107D6" w:rsidRPr="00A34509" w:rsidRDefault="00C107D6" w:rsidP="005B5068">
      <w:pPr>
        <w:pStyle w:val="a3"/>
        <w:numPr>
          <w:ilvl w:val="0"/>
          <w:numId w:val="2"/>
        </w:numPr>
        <w:spacing w:after="0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Еврейский автономный округ;</w:t>
      </w:r>
    </w:p>
    <w:p w14:paraId="05C0BD65" w14:textId="77777777" w:rsidR="00C107D6" w:rsidRPr="00A34509" w:rsidRDefault="00C107D6" w:rsidP="005B5068">
      <w:pPr>
        <w:pStyle w:val="a3"/>
        <w:numPr>
          <w:ilvl w:val="0"/>
          <w:numId w:val="2"/>
        </w:numPr>
        <w:spacing w:after="0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Камчатский край;</w:t>
      </w:r>
    </w:p>
    <w:p w14:paraId="4E2E7820" w14:textId="77777777" w:rsidR="00AD66A3" w:rsidRPr="00A34509" w:rsidRDefault="00C107D6" w:rsidP="005B5068">
      <w:pPr>
        <w:pStyle w:val="a3"/>
        <w:numPr>
          <w:ilvl w:val="0"/>
          <w:numId w:val="2"/>
        </w:numPr>
        <w:spacing w:after="0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Республика Дагестан.</w:t>
      </w:r>
    </w:p>
    <w:p w14:paraId="67C33273" w14:textId="77777777" w:rsidR="00C107D6" w:rsidRPr="00A34509" w:rsidRDefault="005B5068" w:rsidP="005B5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068">
        <w:rPr>
          <w:rFonts w:ascii="Times New Roman" w:hAnsi="Times New Roman" w:cs="Times New Roman"/>
          <w:sz w:val="28"/>
          <w:szCs w:val="28"/>
          <w:u w:val="single"/>
        </w:rPr>
        <w:t>Сильные</w:t>
      </w:r>
      <w:r w:rsidR="00C107D6" w:rsidRPr="00A34509">
        <w:rPr>
          <w:rFonts w:ascii="Times New Roman" w:hAnsi="Times New Roman" w:cs="Times New Roman"/>
          <w:sz w:val="28"/>
          <w:szCs w:val="28"/>
        </w:rPr>
        <w:t>:</w:t>
      </w:r>
    </w:p>
    <w:p w14:paraId="467342EA" w14:textId="77777777" w:rsidR="00C107D6" w:rsidRPr="00A34509" w:rsidRDefault="00C107D6" w:rsidP="005B5068">
      <w:pPr>
        <w:pStyle w:val="a3"/>
        <w:numPr>
          <w:ilvl w:val="0"/>
          <w:numId w:val="2"/>
        </w:numPr>
        <w:spacing w:after="0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Алтайский край;</w:t>
      </w:r>
    </w:p>
    <w:p w14:paraId="4EDADC61" w14:textId="77777777" w:rsidR="00C107D6" w:rsidRPr="00A34509" w:rsidRDefault="00C107D6" w:rsidP="005B5068">
      <w:pPr>
        <w:pStyle w:val="a3"/>
        <w:numPr>
          <w:ilvl w:val="0"/>
          <w:numId w:val="2"/>
        </w:numPr>
        <w:spacing w:after="0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Белгородская область;</w:t>
      </w:r>
    </w:p>
    <w:p w14:paraId="3D45591E" w14:textId="77777777" w:rsidR="00C107D6" w:rsidRPr="00A34509" w:rsidRDefault="00C107D6" w:rsidP="005B5068">
      <w:pPr>
        <w:pStyle w:val="a3"/>
        <w:numPr>
          <w:ilvl w:val="0"/>
          <w:numId w:val="2"/>
        </w:numPr>
        <w:spacing w:after="0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Калужская область;</w:t>
      </w:r>
    </w:p>
    <w:p w14:paraId="2878B29C" w14:textId="77777777" w:rsidR="00C107D6" w:rsidRPr="00A34509" w:rsidRDefault="00C107D6" w:rsidP="005B5068">
      <w:pPr>
        <w:pStyle w:val="a3"/>
        <w:numPr>
          <w:ilvl w:val="0"/>
          <w:numId w:val="2"/>
        </w:numPr>
        <w:spacing w:after="0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Мурманская область;</w:t>
      </w:r>
    </w:p>
    <w:p w14:paraId="3968D4ED" w14:textId="77777777" w:rsidR="00C107D6" w:rsidRPr="00A34509" w:rsidRDefault="00C107D6" w:rsidP="005B5068">
      <w:pPr>
        <w:pStyle w:val="a3"/>
        <w:numPr>
          <w:ilvl w:val="0"/>
          <w:numId w:val="2"/>
        </w:numPr>
        <w:spacing w:after="0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Тамбовская область.</w:t>
      </w:r>
    </w:p>
    <w:p w14:paraId="05BD622A" w14:textId="77777777" w:rsidR="00C107D6" w:rsidRPr="00A34509" w:rsidRDefault="00C107D6" w:rsidP="00A96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6BA579" w14:textId="77777777" w:rsidR="00AD66A3" w:rsidRDefault="00AD66A3" w:rsidP="00A96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509">
        <w:rPr>
          <w:rFonts w:ascii="Times New Roman" w:hAnsi="Times New Roman" w:cs="Times New Roman"/>
          <w:b/>
          <w:bCs/>
          <w:sz w:val="28"/>
          <w:szCs w:val="28"/>
        </w:rPr>
        <w:t>Сведения по остаткам</w:t>
      </w:r>
    </w:p>
    <w:p w14:paraId="35B7DFFC" w14:textId="77777777" w:rsidR="004548D3" w:rsidRPr="00860643" w:rsidRDefault="004548D3" w:rsidP="004548D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6A1895E5" w14:textId="77777777" w:rsidR="004548D3" w:rsidRDefault="004548D3" w:rsidP="00454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недоработки при заполнении отчетов по остаткам:</w:t>
      </w:r>
    </w:p>
    <w:p w14:paraId="4C3B59BE" w14:textId="77777777" w:rsidR="004548D3" w:rsidRDefault="004548D3" w:rsidP="00454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систематическое несвоевременное предоставление сведений по остаткам ЛП по 4 программам + новый блок «Остатки по Фонду Круг Добра» </w:t>
      </w:r>
      <w:r w:rsidRPr="004548D3">
        <w:rPr>
          <w:rFonts w:ascii="Times New Roman" w:hAnsi="Times New Roman" w:cs="Times New Roman"/>
          <w:i/>
          <w:iCs/>
          <w:sz w:val="28"/>
          <w:szCs w:val="28"/>
          <w:u w:val="single"/>
        </w:rPr>
        <w:t>(на 5 число каждого месяца)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1BEEA8EA" w14:textId="77777777" w:rsidR="004548D3" w:rsidRPr="004548D3" w:rsidRDefault="004548D3" w:rsidP="00454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отсутствие корректности расчета товарного запаса </w:t>
      </w:r>
      <w:r w:rsidRPr="004548D3">
        <w:rPr>
          <w:rFonts w:ascii="Times New Roman" w:hAnsi="Times New Roman" w:cs="Times New Roman"/>
          <w:sz w:val="28"/>
          <w:szCs w:val="28"/>
          <w:u w:val="single"/>
        </w:rPr>
        <w:t>в упаковках и месяцах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D2D926" w14:textId="77777777" w:rsidR="004548D3" w:rsidRPr="00860643" w:rsidRDefault="004548D3" w:rsidP="004548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0CE14CDE" w14:textId="77777777" w:rsidR="000426D1" w:rsidRPr="00A34509" w:rsidRDefault="000426D1" w:rsidP="004548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068">
        <w:rPr>
          <w:rFonts w:ascii="Times New Roman" w:hAnsi="Times New Roman" w:cs="Times New Roman"/>
          <w:b/>
          <w:i/>
          <w:sz w:val="28"/>
          <w:szCs w:val="28"/>
        </w:rPr>
        <w:t>Субъекты РФ с просрочкой утверждения предоставленных остатков</w:t>
      </w:r>
      <w:r w:rsidR="0033444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00"/>
        <w:gridCol w:w="4660"/>
      </w:tblGrid>
      <w:tr w:rsidR="00937DF5" w:rsidRPr="00A34509" w14:paraId="5B787EFD" w14:textId="77777777" w:rsidTr="00334442">
        <w:trPr>
          <w:trHeight w:val="1017"/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8DC2" w14:textId="77777777" w:rsidR="00937DF5" w:rsidRPr="00334442" w:rsidRDefault="00937DF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Субъект Российской Федерации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0C49" w14:textId="77777777" w:rsidR="00937DF5" w:rsidRPr="00334442" w:rsidRDefault="009C41D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Количество дней просрочки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1514B" w14:textId="77777777" w:rsidR="00937DF5" w:rsidRPr="00334442" w:rsidRDefault="00937DF5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Не утверждено</w:t>
            </w:r>
          </w:p>
        </w:tc>
      </w:tr>
      <w:tr w:rsidR="00937DF5" w:rsidRPr="00A34509" w14:paraId="25E3C992" w14:textId="77777777" w:rsidTr="00334442">
        <w:trPr>
          <w:trHeight w:val="300"/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C9A75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1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E5F95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5B23E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Август ИЛП</w:t>
            </w:r>
          </w:p>
        </w:tc>
      </w:tr>
      <w:tr w:rsidR="00937DF5" w:rsidRPr="00A34509" w14:paraId="41415C02" w14:textId="77777777" w:rsidTr="00334442">
        <w:trPr>
          <w:trHeight w:val="300"/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89FBC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1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4C3E3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BDE71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Август ТУБ</w:t>
            </w:r>
          </w:p>
        </w:tc>
      </w:tr>
      <w:tr w:rsidR="00937DF5" w:rsidRPr="00A34509" w14:paraId="628991DA" w14:textId="77777777" w:rsidTr="00334442">
        <w:trPr>
          <w:trHeight w:val="300"/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39318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1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EB572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392F6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Июль АРВП, Июль ТУБ, Июль 14ВЗН</w:t>
            </w:r>
          </w:p>
        </w:tc>
      </w:tr>
      <w:tr w:rsidR="00937DF5" w:rsidRPr="00A34509" w14:paraId="5B93ACC3" w14:textId="77777777" w:rsidTr="00334442">
        <w:trPr>
          <w:trHeight w:val="510"/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D31A9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1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6F596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8697C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Июль АРВП, Июль ТУБ, Июль ИЛП, Июль 14ВЗН</w:t>
            </w:r>
          </w:p>
        </w:tc>
      </w:tr>
      <w:tr w:rsidR="00937DF5" w:rsidRPr="00A34509" w14:paraId="1613FECF" w14:textId="77777777" w:rsidTr="00334442">
        <w:trPr>
          <w:trHeight w:val="300"/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79246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374AC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FE43F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Июль АРВП, Июль ТУБ</w:t>
            </w:r>
          </w:p>
        </w:tc>
      </w:tr>
      <w:tr w:rsidR="00937DF5" w:rsidRPr="00A34509" w14:paraId="5BB7D75B" w14:textId="77777777" w:rsidTr="00334442">
        <w:trPr>
          <w:trHeight w:val="300"/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30E56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9C97E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3AEDC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Июль ТУБ, Июль ИЛП, Июль 14ВЗН</w:t>
            </w:r>
          </w:p>
        </w:tc>
      </w:tr>
      <w:tr w:rsidR="00937DF5" w:rsidRPr="00A34509" w14:paraId="74B2A186" w14:textId="77777777" w:rsidTr="00334442">
        <w:trPr>
          <w:trHeight w:val="300"/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DA90F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B669D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C576D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Июль 14ВЗН</w:t>
            </w:r>
          </w:p>
        </w:tc>
      </w:tr>
      <w:tr w:rsidR="00937DF5" w:rsidRPr="00A34509" w14:paraId="38B34CD0" w14:textId="77777777" w:rsidTr="00334442">
        <w:trPr>
          <w:trHeight w:val="300"/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B82FA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1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C5681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FA113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Июль АРВП, ТУБ, ИЛП, 14ВЗН</w:t>
            </w:r>
          </w:p>
        </w:tc>
      </w:tr>
      <w:tr w:rsidR="00937DF5" w:rsidRPr="00A34509" w14:paraId="355A25FC" w14:textId="77777777" w:rsidTr="00334442">
        <w:trPr>
          <w:trHeight w:val="300"/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6AB84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ECCA2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D28FC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Июнь 14ВЗН</w:t>
            </w:r>
          </w:p>
        </w:tc>
      </w:tr>
      <w:tr w:rsidR="00937DF5" w:rsidRPr="00A34509" w14:paraId="4EDE6479" w14:textId="77777777" w:rsidTr="00334442">
        <w:trPr>
          <w:trHeight w:val="300"/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0179A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64DBC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0D028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Июнь АРВП, ТУБ, ИЛП, 14ВЗН</w:t>
            </w:r>
          </w:p>
        </w:tc>
      </w:tr>
      <w:tr w:rsidR="00937DF5" w:rsidRPr="00A34509" w14:paraId="4A99FE11" w14:textId="77777777" w:rsidTr="00334442">
        <w:trPr>
          <w:trHeight w:val="300"/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15CE9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1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62026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C32E9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Июнь АРВП, ТУБ, ИЛП, 14ВЗН</w:t>
            </w:r>
          </w:p>
        </w:tc>
      </w:tr>
      <w:tr w:rsidR="00937DF5" w:rsidRPr="00A34509" w14:paraId="0A6F32E4" w14:textId="77777777" w:rsidTr="00334442">
        <w:trPr>
          <w:trHeight w:val="510"/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4C1E6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F415E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B5817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Май ИЛП, Июль АРВП, Июль ТУБ, Июль ИЛП, Июль 14ВЗН</w:t>
            </w:r>
          </w:p>
        </w:tc>
      </w:tr>
      <w:tr w:rsidR="00937DF5" w:rsidRPr="00A34509" w14:paraId="77F96A77" w14:textId="77777777" w:rsidTr="00334442">
        <w:trPr>
          <w:trHeight w:val="300"/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00D36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1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7B18A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2BFEB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Апрель АРВП</w:t>
            </w:r>
          </w:p>
        </w:tc>
      </w:tr>
      <w:tr w:rsidR="00937DF5" w:rsidRPr="00A34509" w14:paraId="44D08AF7" w14:textId="77777777" w:rsidTr="00334442">
        <w:trPr>
          <w:trHeight w:val="300"/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65E1A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1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4E37C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7F64C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Апрель АРВП, ТУБ</w:t>
            </w:r>
          </w:p>
        </w:tc>
      </w:tr>
      <w:tr w:rsidR="00937DF5" w:rsidRPr="00A34509" w14:paraId="7AD56767" w14:textId="77777777" w:rsidTr="00334442">
        <w:trPr>
          <w:trHeight w:val="300"/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FF8E7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1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C8138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6303D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Апрель ИЛП</w:t>
            </w:r>
          </w:p>
        </w:tc>
      </w:tr>
      <w:tr w:rsidR="00937DF5" w:rsidRPr="00A34509" w14:paraId="1D17E803" w14:textId="77777777" w:rsidTr="00334442">
        <w:trPr>
          <w:trHeight w:val="765"/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CD30D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Чувашская Республика - Чувашия</w:t>
            </w:r>
          </w:p>
        </w:tc>
        <w:tc>
          <w:tcPr>
            <w:tcW w:w="1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984A6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28F81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Апрель АРВП, Июнь АРВП, Июнь ТУБ, Июль АРВП, ТУБ, ИЛП, Август АРВП, Август ТУБ</w:t>
            </w:r>
          </w:p>
        </w:tc>
      </w:tr>
      <w:tr w:rsidR="00937DF5" w:rsidRPr="00A34509" w14:paraId="55C07108" w14:textId="77777777" w:rsidTr="00334442">
        <w:trPr>
          <w:trHeight w:val="300"/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C6BA5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Республика Дагестан</w:t>
            </w:r>
          </w:p>
        </w:tc>
        <w:tc>
          <w:tcPr>
            <w:tcW w:w="1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A7E64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FC049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Апрель АРВП</w:t>
            </w:r>
          </w:p>
        </w:tc>
      </w:tr>
      <w:tr w:rsidR="00937DF5" w:rsidRPr="00A34509" w14:paraId="7353ED15" w14:textId="77777777" w:rsidTr="00334442">
        <w:trPr>
          <w:trHeight w:val="429"/>
          <w:jc w:val="center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D28CE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Республика Ингушетия</w:t>
            </w:r>
          </w:p>
        </w:tc>
        <w:tc>
          <w:tcPr>
            <w:tcW w:w="1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34C11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9EADC" w14:textId="77777777" w:rsidR="00937DF5" w:rsidRPr="00334442" w:rsidRDefault="00937DF5" w:rsidP="00AC39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Апрель АРВП, ТУБ,</w:t>
            </w:r>
            <w:r w:rsidR="003C507A" w:rsidRPr="003344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334442">
              <w:rPr>
                <w:rFonts w:ascii="Times New Roman" w:hAnsi="Times New Roman" w:cs="Times New Roman"/>
                <w:color w:val="000000"/>
                <w:lang w:eastAsia="ru-RU"/>
              </w:rPr>
              <w:t>ИЛП, Июль АРВП, ТУБ, Август ТУБ</w:t>
            </w:r>
          </w:p>
        </w:tc>
      </w:tr>
    </w:tbl>
    <w:p w14:paraId="75BB45DF" w14:textId="77777777" w:rsidR="00AD66A3" w:rsidRPr="00A34509" w:rsidRDefault="00AD66A3" w:rsidP="00AD66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центр также проводит </w:t>
      </w:r>
      <w:r w:rsidR="00C107D6" w:rsidRPr="00A34509">
        <w:rPr>
          <w:rFonts w:ascii="Times New Roman" w:hAnsi="Times New Roman" w:cs="Times New Roman"/>
          <w:sz w:val="28"/>
          <w:szCs w:val="28"/>
        </w:rPr>
        <w:t xml:space="preserve">еженедельный </w:t>
      </w:r>
      <w:r w:rsidRPr="00A34509">
        <w:rPr>
          <w:rFonts w:ascii="Times New Roman" w:hAnsi="Times New Roman" w:cs="Times New Roman"/>
          <w:sz w:val="28"/>
          <w:szCs w:val="28"/>
        </w:rPr>
        <w:t xml:space="preserve">системный сравнительный анализ данных информационных систем АХД Парус и МДЛП в части </w:t>
      </w:r>
      <w:r w:rsidR="00C107D6" w:rsidRPr="00A34509">
        <w:rPr>
          <w:rFonts w:ascii="Times New Roman" w:hAnsi="Times New Roman" w:cs="Times New Roman"/>
          <w:sz w:val="28"/>
          <w:szCs w:val="28"/>
        </w:rPr>
        <w:t xml:space="preserve">сопоставимости </w:t>
      </w:r>
      <w:r w:rsidRPr="00A34509">
        <w:rPr>
          <w:rFonts w:ascii="Times New Roman" w:hAnsi="Times New Roman" w:cs="Times New Roman"/>
          <w:sz w:val="28"/>
          <w:szCs w:val="28"/>
        </w:rPr>
        <w:t>сведений</w:t>
      </w:r>
      <w:r w:rsidR="00C107D6" w:rsidRPr="00A34509">
        <w:rPr>
          <w:rFonts w:ascii="Times New Roman" w:hAnsi="Times New Roman" w:cs="Times New Roman"/>
          <w:sz w:val="28"/>
          <w:szCs w:val="28"/>
        </w:rPr>
        <w:t xml:space="preserve"> об остатках лекарственных препаратов по федеральным отгрузкам.</w:t>
      </w:r>
    </w:p>
    <w:p w14:paraId="2C7476F8" w14:textId="77777777" w:rsidR="003C507A" w:rsidRPr="00A34509" w:rsidRDefault="003C507A" w:rsidP="003C5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509">
        <w:rPr>
          <w:rFonts w:ascii="Times New Roman" w:hAnsi="Times New Roman" w:cs="Times New Roman"/>
          <w:b/>
          <w:bCs/>
          <w:sz w:val="28"/>
          <w:szCs w:val="28"/>
        </w:rPr>
        <w:t>Списание лекарственных препаратов</w:t>
      </w:r>
    </w:p>
    <w:p w14:paraId="0B04E4C9" w14:textId="77777777" w:rsidR="003C507A" w:rsidRDefault="003C507A" w:rsidP="003C5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За период с 01.01.2021 по 01.06.2022 были произведены списания лекарственных препаратов:</w:t>
      </w:r>
    </w:p>
    <w:p w14:paraId="55C99A95" w14:textId="77777777" w:rsidR="003C507A" w:rsidRPr="00A34509" w:rsidRDefault="003C507A" w:rsidP="0033444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34442">
        <w:rPr>
          <w:rFonts w:ascii="Times New Roman" w:hAnsi="Times New Roman" w:cs="Times New Roman"/>
          <w:sz w:val="28"/>
          <w:szCs w:val="28"/>
          <w:u w:val="single"/>
        </w:rPr>
        <w:t>14 ВЗН</w:t>
      </w:r>
      <w:r w:rsidRPr="00334442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Pr="00A34509">
        <w:rPr>
          <w:rFonts w:ascii="Times New Roman" w:hAnsi="Times New Roman" w:cs="Times New Roman"/>
          <w:sz w:val="28"/>
          <w:szCs w:val="28"/>
        </w:rPr>
        <w:t xml:space="preserve"> </w:t>
      </w:r>
      <w:r w:rsidRPr="00A34509">
        <w:rPr>
          <w:rFonts w:ascii="Times New Roman" w:hAnsi="Times New Roman" w:cs="Times New Roman"/>
          <w:b/>
          <w:i/>
          <w:sz w:val="28"/>
          <w:szCs w:val="28"/>
        </w:rPr>
        <w:t>37 032 922,65.</w:t>
      </w:r>
      <w:r w:rsidRPr="00A34509">
        <w:rPr>
          <w:rFonts w:ascii="Times New Roman" w:hAnsi="Times New Roman" w:cs="Times New Roman"/>
          <w:sz w:val="28"/>
          <w:szCs w:val="28"/>
        </w:rPr>
        <w:t xml:space="preserve"> В таблице представлены субъекты РФ с наибольшими за данный период списаниями по сумме:</w:t>
      </w:r>
    </w:p>
    <w:tbl>
      <w:tblPr>
        <w:tblStyle w:val="a5"/>
        <w:tblW w:w="10916" w:type="dxa"/>
        <w:tblInd w:w="-289" w:type="dxa"/>
        <w:tblLook w:val="04A0" w:firstRow="1" w:lastRow="0" w:firstColumn="1" w:lastColumn="0" w:noHBand="0" w:noVBand="1"/>
      </w:tblPr>
      <w:tblGrid>
        <w:gridCol w:w="1702"/>
        <w:gridCol w:w="2977"/>
        <w:gridCol w:w="1842"/>
        <w:gridCol w:w="4395"/>
      </w:tblGrid>
      <w:tr w:rsidR="003C507A" w:rsidRPr="00A34509" w14:paraId="511ECE74" w14:textId="77777777" w:rsidTr="00334442">
        <w:trPr>
          <w:trHeight w:val="556"/>
        </w:trPr>
        <w:tc>
          <w:tcPr>
            <w:tcW w:w="1702" w:type="dxa"/>
            <w:vAlign w:val="center"/>
          </w:tcPr>
          <w:p w14:paraId="323C1C5F" w14:textId="77777777" w:rsidR="003C507A" w:rsidRPr="00334442" w:rsidRDefault="003C507A" w:rsidP="00D00B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РФ</w:t>
            </w:r>
          </w:p>
        </w:tc>
        <w:tc>
          <w:tcPr>
            <w:tcW w:w="2977" w:type="dxa"/>
            <w:vAlign w:val="center"/>
          </w:tcPr>
          <w:p w14:paraId="471944F9" w14:textId="77777777" w:rsidR="003C507A" w:rsidRPr="00334442" w:rsidRDefault="003C507A" w:rsidP="00D00B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Лекарственный препарат, МНН</w:t>
            </w:r>
          </w:p>
        </w:tc>
        <w:tc>
          <w:tcPr>
            <w:tcW w:w="1842" w:type="dxa"/>
            <w:vAlign w:val="center"/>
          </w:tcPr>
          <w:p w14:paraId="2F77E3D8" w14:textId="77777777" w:rsidR="003C507A" w:rsidRPr="00334442" w:rsidRDefault="003C507A" w:rsidP="00D00B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(руб.)</w:t>
            </w:r>
          </w:p>
        </w:tc>
        <w:tc>
          <w:tcPr>
            <w:tcW w:w="4395" w:type="dxa"/>
            <w:vAlign w:val="center"/>
          </w:tcPr>
          <w:p w14:paraId="256C91B7" w14:textId="77777777" w:rsidR="003C507A" w:rsidRPr="00334442" w:rsidRDefault="003C507A" w:rsidP="00D00B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списания</w:t>
            </w:r>
          </w:p>
        </w:tc>
      </w:tr>
      <w:tr w:rsidR="003C507A" w:rsidRPr="00A34509" w14:paraId="40E6D9F3" w14:textId="77777777" w:rsidTr="00334442">
        <w:trPr>
          <w:trHeight w:val="960"/>
        </w:trPr>
        <w:tc>
          <w:tcPr>
            <w:tcW w:w="1702" w:type="dxa"/>
            <w:vAlign w:val="center"/>
          </w:tcPr>
          <w:p w14:paraId="25E32217" w14:textId="77777777" w:rsidR="003C507A" w:rsidRPr="00334442" w:rsidRDefault="003C507A" w:rsidP="00D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2977" w:type="dxa"/>
            <w:vAlign w:val="center"/>
          </w:tcPr>
          <w:p w14:paraId="159FA00E" w14:textId="77777777" w:rsidR="003C507A" w:rsidRPr="00334442" w:rsidRDefault="003C507A" w:rsidP="00D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 свертывания крови VIII (</w:t>
            </w:r>
            <w:proofErr w:type="spellStart"/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Коэйт</w:t>
            </w:r>
            <w:proofErr w:type="spellEnd"/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-ДВИ) </w:t>
            </w:r>
            <w:proofErr w:type="spellStart"/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</w:t>
            </w:r>
            <w:proofErr w:type="spellEnd"/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в/в 1000МЕ</w:t>
            </w:r>
          </w:p>
        </w:tc>
        <w:tc>
          <w:tcPr>
            <w:tcW w:w="1842" w:type="dxa"/>
            <w:vAlign w:val="center"/>
          </w:tcPr>
          <w:p w14:paraId="27CBE871" w14:textId="77777777" w:rsidR="003C507A" w:rsidRPr="00334442" w:rsidRDefault="003C507A" w:rsidP="00D00B5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10 736 740,00</w:t>
            </w:r>
          </w:p>
        </w:tc>
        <w:tc>
          <w:tcPr>
            <w:tcW w:w="4395" w:type="dxa"/>
            <w:vAlign w:val="center"/>
          </w:tcPr>
          <w:p w14:paraId="54A10919" w14:textId="77777777" w:rsidR="003C507A" w:rsidRPr="00334442" w:rsidRDefault="003C507A" w:rsidP="00D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 пациентов от получения данного торгового наименования</w:t>
            </w:r>
          </w:p>
        </w:tc>
      </w:tr>
      <w:tr w:rsidR="003C507A" w:rsidRPr="00A34509" w14:paraId="434CDE73" w14:textId="77777777" w:rsidTr="00334442">
        <w:trPr>
          <w:trHeight w:val="653"/>
        </w:trPr>
        <w:tc>
          <w:tcPr>
            <w:tcW w:w="1702" w:type="dxa"/>
            <w:vAlign w:val="center"/>
          </w:tcPr>
          <w:p w14:paraId="73441F42" w14:textId="77777777" w:rsidR="003C507A" w:rsidRPr="00334442" w:rsidRDefault="003C507A" w:rsidP="00D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2977" w:type="dxa"/>
            <w:vAlign w:val="center"/>
          </w:tcPr>
          <w:p w14:paraId="17701AF8" w14:textId="77777777" w:rsidR="003C507A" w:rsidRPr="00334442" w:rsidRDefault="003C507A" w:rsidP="00D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Алемтузумаб</w:t>
            </w:r>
            <w:proofErr w:type="spellEnd"/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концентрат для приготовления для инфузий, 10 мг/мл, 1,2 мл</w:t>
            </w:r>
          </w:p>
        </w:tc>
        <w:tc>
          <w:tcPr>
            <w:tcW w:w="1842" w:type="dxa"/>
            <w:vAlign w:val="center"/>
          </w:tcPr>
          <w:p w14:paraId="42C75677" w14:textId="77777777" w:rsidR="003C507A" w:rsidRPr="00334442" w:rsidRDefault="003C507A" w:rsidP="00D00B5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4 542 349,70</w:t>
            </w:r>
          </w:p>
        </w:tc>
        <w:tc>
          <w:tcPr>
            <w:tcW w:w="4395" w:type="dxa"/>
            <w:vAlign w:val="center"/>
          </w:tcPr>
          <w:p w14:paraId="744CD9CF" w14:textId="77777777" w:rsidR="003C507A" w:rsidRPr="00334442" w:rsidRDefault="003C507A" w:rsidP="00D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срока годности</w:t>
            </w:r>
          </w:p>
        </w:tc>
      </w:tr>
      <w:tr w:rsidR="003C507A" w:rsidRPr="00A34509" w14:paraId="011ABEAE" w14:textId="77777777" w:rsidTr="00334442">
        <w:trPr>
          <w:trHeight w:val="2386"/>
        </w:trPr>
        <w:tc>
          <w:tcPr>
            <w:tcW w:w="1702" w:type="dxa"/>
            <w:vAlign w:val="center"/>
          </w:tcPr>
          <w:p w14:paraId="76FEAC2E" w14:textId="77777777" w:rsidR="003C507A" w:rsidRPr="00334442" w:rsidRDefault="003C507A" w:rsidP="00D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2977" w:type="dxa"/>
            <w:vAlign w:val="center"/>
          </w:tcPr>
          <w:p w14:paraId="232048B7" w14:textId="77777777" w:rsidR="003C507A" w:rsidRPr="00334442" w:rsidRDefault="003C507A" w:rsidP="00D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Даратумумаб</w:t>
            </w:r>
            <w:proofErr w:type="spellEnd"/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концентрат для приготовления раствора для инфузий 20мг/мл 5 мл № 1"</w:t>
            </w:r>
          </w:p>
        </w:tc>
        <w:tc>
          <w:tcPr>
            <w:tcW w:w="1842" w:type="dxa"/>
            <w:vAlign w:val="center"/>
          </w:tcPr>
          <w:p w14:paraId="28924C74" w14:textId="77777777" w:rsidR="003C507A" w:rsidRPr="00334442" w:rsidRDefault="003C507A" w:rsidP="00D00B5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2 901 253,30</w:t>
            </w:r>
          </w:p>
        </w:tc>
        <w:tc>
          <w:tcPr>
            <w:tcW w:w="4395" w:type="dxa"/>
            <w:vAlign w:val="center"/>
          </w:tcPr>
          <w:p w14:paraId="0F8BCBEB" w14:textId="77777777" w:rsidR="003C507A" w:rsidRPr="00334442" w:rsidRDefault="003C507A" w:rsidP="00D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по препарату «</w:t>
            </w:r>
            <w:proofErr w:type="spellStart"/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Даратумумаб</w:t>
            </w:r>
            <w:proofErr w:type="spellEnd"/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концентрат для приготовления раствора для инфузий, 20 мг/мл, 5 мл» была сформирована для лечения 3 пациентов. В течение 2020 года терапию лекарственным препаратом «</w:t>
            </w:r>
            <w:proofErr w:type="spellStart"/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Даратумумаб</w:t>
            </w:r>
            <w:proofErr w:type="spellEnd"/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получали 2 пациента (один пациент умер). На 2021 год препарат не заявлялся.</w:t>
            </w:r>
          </w:p>
        </w:tc>
      </w:tr>
      <w:tr w:rsidR="003C507A" w:rsidRPr="00A34509" w14:paraId="65F353F1" w14:textId="77777777" w:rsidTr="00334442">
        <w:trPr>
          <w:trHeight w:val="1014"/>
        </w:trPr>
        <w:tc>
          <w:tcPr>
            <w:tcW w:w="1702" w:type="dxa"/>
            <w:vAlign w:val="center"/>
          </w:tcPr>
          <w:p w14:paraId="7A11D78C" w14:textId="77777777" w:rsidR="003C507A" w:rsidRPr="00334442" w:rsidRDefault="003C507A" w:rsidP="00D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2977" w:type="dxa"/>
            <w:vAlign w:val="center"/>
          </w:tcPr>
          <w:p w14:paraId="19871ADC" w14:textId="77777777" w:rsidR="003C507A" w:rsidRPr="00334442" w:rsidRDefault="003C507A" w:rsidP="00D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 свертывания</w:t>
            </w:r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крови VIII; </w:t>
            </w:r>
            <w:proofErr w:type="spellStart"/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Бериате</w:t>
            </w:r>
            <w:proofErr w:type="spellEnd"/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внутривенного введения, 500 МЕ №1</w:t>
            </w:r>
          </w:p>
        </w:tc>
        <w:tc>
          <w:tcPr>
            <w:tcW w:w="1842" w:type="dxa"/>
            <w:vAlign w:val="center"/>
          </w:tcPr>
          <w:p w14:paraId="6F1E38D2" w14:textId="77777777" w:rsidR="003C507A" w:rsidRPr="00334442" w:rsidRDefault="003C507A" w:rsidP="00D00B5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2 786 100,00</w:t>
            </w:r>
          </w:p>
        </w:tc>
        <w:tc>
          <w:tcPr>
            <w:tcW w:w="4395" w:type="dxa"/>
            <w:vAlign w:val="center"/>
          </w:tcPr>
          <w:p w14:paraId="7576B464" w14:textId="77777777" w:rsidR="003C507A" w:rsidRPr="00334442" w:rsidRDefault="003C507A" w:rsidP="00D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лекарственного препарата с ограниченным сроком годности, не успели использовать</w:t>
            </w:r>
          </w:p>
        </w:tc>
      </w:tr>
      <w:tr w:rsidR="003C507A" w:rsidRPr="00A34509" w14:paraId="22852200" w14:textId="77777777" w:rsidTr="00334442">
        <w:trPr>
          <w:trHeight w:val="1213"/>
        </w:trPr>
        <w:tc>
          <w:tcPr>
            <w:tcW w:w="1702" w:type="dxa"/>
            <w:vAlign w:val="center"/>
          </w:tcPr>
          <w:p w14:paraId="42E828E1" w14:textId="77777777" w:rsidR="003C507A" w:rsidRPr="00334442" w:rsidRDefault="003C507A" w:rsidP="00D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2977" w:type="dxa"/>
            <w:vAlign w:val="center"/>
          </w:tcPr>
          <w:p w14:paraId="5F7521E5" w14:textId="77777777" w:rsidR="003C507A" w:rsidRPr="00334442" w:rsidRDefault="003C507A" w:rsidP="00D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Фактор свертывания крови IХ, </w:t>
            </w:r>
            <w:proofErr w:type="spellStart"/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инфузий, 1000МЕ</w:t>
            </w:r>
          </w:p>
        </w:tc>
        <w:tc>
          <w:tcPr>
            <w:tcW w:w="1842" w:type="dxa"/>
            <w:vAlign w:val="center"/>
          </w:tcPr>
          <w:p w14:paraId="2BA22615" w14:textId="77777777" w:rsidR="003C507A" w:rsidRPr="00334442" w:rsidRDefault="003C507A" w:rsidP="00D00B5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1 999 800,00</w:t>
            </w:r>
          </w:p>
        </w:tc>
        <w:tc>
          <w:tcPr>
            <w:tcW w:w="4395" w:type="dxa"/>
            <w:vAlign w:val="center"/>
          </w:tcPr>
          <w:p w14:paraId="069BCFF2" w14:textId="77777777" w:rsidR="003C507A" w:rsidRPr="00334442" w:rsidRDefault="003C507A" w:rsidP="00D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Истечение срока годности</w:t>
            </w:r>
          </w:p>
        </w:tc>
      </w:tr>
    </w:tbl>
    <w:p w14:paraId="68761E7B" w14:textId="77777777" w:rsidR="003C507A" w:rsidRPr="00A34509" w:rsidRDefault="003C507A" w:rsidP="003C507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7C55A3" w14:textId="77777777" w:rsidR="003C507A" w:rsidRPr="00A34509" w:rsidRDefault="003C507A" w:rsidP="00A96B3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442">
        <w:rPr>
          <w:rFonts w:ascii="Times New Roman" w:hAnsi="Times New Roman" w:cs="Times New Roman"/>
          <w:sz w:val="28"/>
          <w:szCs w:val="28"/>
          <w:u w:val="single"/>
        </w:rPr>
        <w:t>Противотуберкулезные ЛП</w:t>
      </w:r>
      <w:r w:rsidRPr="00A3450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A34509">
        <w:rPr>
          <w:rFonts w:ascii="Times New Roman" w:hAnsi="Times New Roman" w:cs="Times New Roman"/>
          <w:b/>
          <w:i/>
          <w:sz w:val="28"/>
          <w:szCs w:val="28"/>
        </w:rPr>
        <w:t>331 798,40</w:t>
      </w:r>
      <w:r w:rsidRPr="00A34509">
        <w:rPr>
          <w:rFonts w:ascii="Times New Roman" w:hAnsi="Times New Roman" w:cs="Times New Roman"/>
          <w:sz w:val="28"/>
          <w:szCs w:val="28"/>
        </w:rPr>
        <w:t xml:space="preserve">. Все списания были в Костромской области из-за истечения срока годности. Среди списанных лекарственных препаратов Циклосерин, капсулы 250 мг,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Аминосалициловая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кислота, таблетки 1000 мг,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Спарфлоксацин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, таблетки 200 мг,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Моксифлоксацин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, таблетки 600 мг.</w:t>
      </w:r>
    </w:p>
    <w:p w14:paraId="3AEE18D8" w14:textId="77777777" w:rsidR="003C507A" w:rsidRPr="00A34509" w:rsidRDefault="003C507A" w:rsidP="003C507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5B3BED02" w14:textId="77777777" w:rsidR="003C507A" w:rsidRPr="00A34509" w:rsidRDefault="003C507A" w:rsidP="00A96B37">
      <w:pPr>
        <w:pStyle w:val="a3"/>
        <w:ind w:left="0" w:firstLine="568"/>
        <w:rPr>
          <w:rFonts w:ascii="Times New Roman" w:hAnsi="Times New Roman" w:cs="Times New Roman"/>
          <w:sz w:val="28"/>
          <w:szCs w:val="28"/>
        </w:rPr>
      </w:pPr>
      <w:r w:rsidRPr="00334442">
        <w:rPr>
          <w:rFonts w:ascii="Times New Roman" w:hAnsi="Times New Roman" w:cs="Times New Roman"/>
          <w:sz w:val="28"/>
          <w:szCs w:val="28"/>
          <w:u w:val="single"/>
        </w:rPr>
        <w:t>Антиретровирусные препараты</w:t>
      </w:r>
      <w:r w:rsidRPr="00A3450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A34509">
        <w:rPr>
          <w:rFonts w:ascii="Times New Roman" w:hAnsi="Times New Roman" w:cs="Times New Roman"/>
          <w:b/>
          <w:i/>
          <w:sz w:val="28"/>
          <w:szCs w:val="28"/>
        </w:rPr>
        <w:t>9 720 335,00</w:t>
      </w:r>
      <w:r w:rsidRPr="00A34509">
        <w:rPr>
          <w:rFonts w:ascii="Times New Roman" w:hAnsi="Times New Roman" w:cs="Times New Roman"/>
          <w:sz w:val="28"/>
          <w:szCs w:val="28"/>
        </w:rPr>
        <w:t xml:space="preserve">. Все списания были в Архангельской области из-за изменения схем лечения и отсутствия потребности в данных лекарственных препаратах. Среди списанных лекарственных препаратов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lastRenderedPageBreak/>
        <w:t>Пэгинтерферон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альфа-2а 180мкг,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Нарлапревир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, таблетки 100 мг,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Невирапин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, р-р для приема внутрь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. 240 мл,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Атазанавир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, капсулы 300мг № 30.</w:t>
      </w:r>
    </w:p>
    <w:p w14:paraId="25005E10" w14:textId="77777777" w:rsidR="003C507A" w:rsidRPr="00A34509" w:rsidRDefault="003C507A" w:rsidP="003C507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255AB7" w14:textId="77777777" w:rsidR="003C507A" w:rsidRPr="00A34509" w:rsidRDefault="003C507A" w:rsidP="00A96B37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34442">
        <w:rPr>
          <w:rFonts w:ascii="Times New Roman" w:hAnsi="Times New Roman" w:cs="Times New Roman"/>
          <w:sz w:val="28"/>
          <w:szCs w:val="28"/>
          <w:u w:val="single"/>
        </w:rPr>
        <w:t>Иммунобиологические ЛП</w:t>
      </w:r>
      <w:r w:rsidRPr="00A3450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A34509">
        <w:rPr>
          <w:rFonts w:ascii="Times New Roman" w:hAnsi="Times New Roman" w:cs="Times New Roman"/>
          <w:b/>
          <w:i/>
          <w:sz w:val="28"/>
          <w:szCs w:val="28"/>
        </w:rPr>
        <w:t>31 834 553,57</w:t>
      </w:r>
      <w:r w:rsidRPr="00A34509">
        <w:rPr>
          <w:rFonts w:ascii="Times New Roman" w:hAnsi="Times New Roman" w:cs="Times New Roman"/>
          <w:sz w:val="28"/>
          <w:szCs w:val="28"/>
        </w:rPr>
        <w:t>. В таблице представлены субъекты РФ с наибольшими списаниями по сумме:</w:t>
      </w:r>
    </w:p>
    <w:p w14:paraId="2615DC39" w14:textId="77777777" w:rsidR="003C507A" w:rsidRPr="00A34509" w:rsidRDefault="003C507A" w:rsidP="003C507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40"/>
        <w:gridCol w:w="2835"/>
        <w:gridCol w:w="1985"/>
        <w:gridCol w:w="2756"/>
      </w:tblGrid>
      <w:tr w:rsidR="003C507A" w:rsidRPr="00A34509" w14:paraId="4DFF0F01" w14:textId="77777777" w:rsidTr="00A96B37">
        <w:trPr>
          <w:trHeight w:val="556"/>
        </w:trPr>
        <w:tc>
          <w:tcPr>
            <w:tcW w:w="1701" w:type="dxa"/>
            <w:vAlign w:val="center"/>
          </w:tcPr>
          <w:p w14:paraId="2FAE43F6" w14:textId="77777777" w:rsidR="003C507A" w:rsidRPr="00A34509" w:rsidRDefault="003C507A" w:rsidP="00D00B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9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835" w:type="dxa"/>
            <w:vAlign w:val="center"/>
          </w:tcPr>
          <w:p w14:paraId="4B71F242" w14:textId="77777777" w:rsidR="003C507A" w:rsidRPr="00A34509" w:rsidRDefault="003C507A" w:rsidP="00D00B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9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препарат, МНН</w:t>
            </w:r>
          </w:p>
        </w:tc>
        <w:tc>
          <w:tcPr>
            <w:tcW w:w="1985" w:type="dxa"/>
            <w:vAlign w:val="center"/>
          </w:tcPr>
          <w:p w14:paraId="6D67A929" w14:textId="77777777" w:rsidR="003C507A" w:rsidRPr="00A34509" w:rsidRDefault="003C507A" w:rsidP="00D00B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9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  <w:tc>
          <w:tcPr>
            <w:tcW w:w="2756" w:type="dxa"/>
            <w:vAlign w:val="center"/>
          </w:tcPr>
          <w:p w14:paraId="3CD18C45" w14:textId="77777777" w:rsidR="003C507A" w:rsidRPr="00A34509" w:rsidRDefault="003C507A" w:rsidP="00D00B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9">
              <w:rPr>
                <w:rFonts w:ascii="Times New Roman" w:hAnsi="Times New Roman" w:cs="Times New Roman"/>
                <w:sz w:val="28"/>
                <w:szCs w:val="28"/>
              </w:rPr>
              <w:t>Причина списания</w:t>
            </w:r>
          </w:p>
        </w:tc>
      </w:tr>
      <w:tr w:rsidR="003C507A" w:rsidRPr="00A34509" w14:paraId="78D4993D" w14:textId="77777777" w:rsidTr="00A96B37">
        <w:trPr>
          <w:trHeight w:val="77"/>
        </w:trPr>
        <w:tc>
          <w:tcPr>
            <w:tcW w:w="1701" w:type="dxa"/>
            <w:vAlign w:val="center"/>
          </w:tcPr>
          <w:p w14:paraId="4CEF6E55" w14:textId="77777777" w:rsidR="003C507A" w:rsidRPr="00A34509" w:rsidRDefault="003C507A" w:rsidP="00D0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9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2835" w:type="dxa"/>
            <w:vAlign w:val="center"/>
          </w:tcPr>
          <w:p w14:paraId="18688BF9" w14:textId="77777777" w:rsidR="003C507A" w:rsidRPr="00A34509" w:rsidRDefault="003C507A" w:rsidP="00D0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4509">
              <w:rPr>
                <w:rFonts w:ascii="Times New Roman" w:hAnsi="Times New Roman" w:cs="Times New Roman"/>
                <w:sz w:val="28"/>
                <w:szCs w:val="28"/>
              </w:rPr>
              <w:t>Пентаксим</w:t>
            </w:r>
            <w:proofErr w:type="spellEnd"/>
            <w:r w:rsidRPr="00A345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14:paraId="7DCE81CE" w14:textId="77777777" w:rsidR="003C507A" w:rsidRPr="00A34509" w:rsidRDefault="003C507A" w:rsidP="00D00B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3450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23 734 190,00</w:t>
            </w:r>
          </w:p>
        </w:tc>
        <w:tc>
          <w:tcPr>
            <w:tcW w:w="2756" w:type="dxa"/>
            <w:vAlign w:val="center"/>
          </w:tcPr>
          <w:p w14:paraId="7656BE6F" w14:textId="77777777" w:rsidR="003C507A" w:rsidRPr="00A34509" w:rsidRDefault="003C507A" w:rsidP="00D0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9">
              <w:rPr>
                <w:rFonts w:ascii="Times New Roman" w:hAnsi="Times New Roman" w:cs="Times New Roman"/>
                <w:sz w:val="28"/>
                <w:szCs w:val="28"/>
              </w:rPr>
              <w:t>поломка холодильника</w:t>
            </w:r>
          </w:p>
        </w:tc>
      </w:tr>
      <w:tr w:rsidR="003C507A" w:rsidRPr="00A34509" w14:paraId="1130F4A5" w14:textId="77777777" w:rsidTr="00A96B37">
        <w:trPr>
          <w:trHeight w:val="131"/>
        </w:trPr>
        <w:tc>
          <w:tcPr>
            <w:tcW w:w="1701" w:type="dxa"/>
            <w:vAlign w:val="center"/>
          </w:tcPr>
          <w:p w14:paraId="0F07AF2D" w14:textId="77777777" w:rsidR="003C507A" w:rsidRPr="00A34509" w:rsidRDefault="003C507A" w:rsidP="00D0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9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</w:tc>
        <w:tc>
          <w:tcPr>
            <w:tcW w:w="2835" w:type="dxa"/>
            <w:vAlign w:val="center"/>
          </w:tcPr>
          <w:p w14:paraId="34D8081F" w14:textId="77777777" w:rsidR="003C507A" w:rsidRPr="00A34509" w:rsidRDefault="003C507A" w:rsidP="00D0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4509">
              <w:rPr>
                <w:rFonts w:ascii="Times New Roman" w:hAnsi="Times New Roman" w:cs="Times New Roman"/>
                <w:sz w:val="28"/>
                <w:szCs w:val="28"/>
              </w:rPr>
              <w:t>Пентаксим</w:t>
            </w:r>
            <w:proofErr w:type="spellEnd"/>
            <w:r w:rsidRPr="00A345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14:paraId="5EBC5EA2" w14:textId="77777777" w:rsidR="003C507A" w:rsidRPr="00A34509" w:rsidRDefault="003C507A" w:rsidP="00D00B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5 840 527,00</w:t>
            </w:r>
          </w:p>
        </w:tc>
        <w:tc>
          <w:tcPr>
            <w:tcW w:w="2756" w:type="dxa"/>
            <w:vAlign w:val="center"/>
          </w:tcPr>
          <w:p w14:paraId="7B8750BA" w14:textId="77777777" w:rsidR="003C507A" w:rsidRPr="00A34509" w:rsidRDefault="003C507A" w:rsidP="00D0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09">
              <w:rPr>
                <w:rFonts w:ascii="Times New Roman" w:hAnsi="Times New Roman" w:cs="Times New Roman"/>
                <w:sz w:val="28"/>
                <w:szCs w:val="28"/>
              </w:rPr>
              <w:t>«Истечение срока годности»</w:t>
            </w:r>
          </w:p>
        </w:tc>
      </w:tr>
    </w:tbl>
    <w:p w14:paraId="1E262833" w14:textId="77777777" w:rsidR="005B5068" w:rsidRDefault="005B5068" w:rsidP="003C5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E0E03B" w14:textId="77777777" w:rsidR="005B5068" w:rsidRDefault="005B5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97D7F4" w14:textId="77777777" w:rsidR="00C107D6" w:rsidRPr="00A34509" w:rsidRDefault="00FF24C7" w:rsidP="003C5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5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Отгрузки лекарственных препаратов в рамках удовлетворения потребности 2022 года по заключенным ГК за счет средств 2023 года:</w:t>
      </w:r>
    </w:p>
    <w:p w14:paraId="19449E6F" w14:textId="77777777" w:rsidR="00FF24C7" w:rsidRPr="00A34509" w:rsidRDefault="00FF24C7" w:rsidP="00FF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7EC649" w14:textId="77777777" w:rsidR="00FF24C7" w:rsidRPr="00A34509" w:rsidRDefault="00FF24C7" w:rsidP="00FF24C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Отгрузка по первому этапу полностью завершена по 7 ГК:</w:t>
      </w:r>
    </w:p>
    <w:p w14:paraId="3289E70A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Кладрибин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таблетки, 10 мг;</w:t>
      </w:r>
    </w:p>
    <w:p w14:paraId="6F7142AC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Окрелизумаб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, концентрат для приготовления раствора для инфузий, 30 мг/мл, 10 мл;</w:t>
      </w:r>
    </w:p>
    <w:p w14:paraId="6717AABB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Ритуксимаб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концентрат для приготовления раствора для инфузий 10 мг/мл, 50 мл;</w:t>
      </w:r>
    </w:p>
    <w:p w14:paraId="11FDB7A8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Эмицизумаб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, раствор для подкожного введения, 150 мг/мл, 0,7 мл;</w:t>
      </w:r>
    </w:p>
    <w:p w14:paraId="4D7B54D6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Эфмороктоког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альфа: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 1500 МЕ;</w:t>
      </w:r>
    </w:p>
    <w:p w14:paraId="0F728769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Эфмороктоког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альфа: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 2000 МЕ;</w:t>
      </w:r>
    </w:p>
    <w:p w14:paraId="37C18FAD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Эфмороктоког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альфа: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 3000 МЕ.</w:t>
      </w:r>
    </w:p>
    <w:p w14:paraId="17B1B319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173071FE" w14:textId="77777777" w:rsidR="00FF24C7" w:rsidRPr="00A34509" w:rsidRDefault="00FF24C7" w:rsidP="00FF24C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Отгрузка по первому этапу завершена на 50-77 % по 2 ГК:</w:t>
      </w:r>
    </w:p>
    <w:p w14:paraId="3891E1AF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Эфмороктоког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альфа: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 500 МЕ;</w:t>
      </w:r>
    </w:p>
    <w:p w14:paraId="4F8BCA32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Эфмороктоког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альфа: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 1000 МЕ. </w:t>
      </w:r>
    </w:p>
    <w:p w14:paraId="40D8AEEA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3BB1D2D" w14:textId="77777777" w:rsidR="00FF24C7" w:rsidRPr="00A34509" w:rsidRDefault="00FF24C7" w:rsidP="00FF24C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Отгрузка по первому этапу осуществляется (от 3 до 19 %) по 4 ГК:</w:t>
      </w:r>
    </w:p>
    <w:p w14:paraId="4C5B1CD7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Даратумумаб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, концентрат для приготовления раствора для инфузий 20 мг/мл, 20 мл;</w:t>
      </w:r>
    </w:p>
    <w:p w14:paraId="5E6E479C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Октоког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альфа: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 1000- 1500 МЕ;</w:t>
      </w:r>
    </w:p>
    <w:p w14:paraId="47BE0DE7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Ритуксимаб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концентрат для приготовления раствора для инфузий 10 мг/мл, 10 мл;</w:t>
      </w:r>
    </w:p>
    <w:p w14:paraId="612835C7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Симоктоког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альфа (фактор свертывания крови VIII человеческий рекомбинантный),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 2000 МЕ.</w:t>
      </w:r>
    </w:p>
    <w:p w14:paraId="5EA3EB7B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18DC5DE" w14:textId="77777777" w:rsidR="00FF24C7" w:rsidRPr="00A34509" w:rsidRDefault="00FF24C7" w:rsidP="00FF24C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Отгрузка не осуществлена и планируется в ближайшее время по 9 ГК:</w:t>
      </w:r>
    </w:p>
    <w:p w14:paraId="46ECBCF9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Иксазомиб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капсулы, 4 мг;</w:t>
      </w:r>
    </w:p>
    <w:p w14:paraId="031A88CF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Мороктоког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альфа: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 1000 МЕ;</w:t>
      </w:r>
    </w:p>
    <w:p w14:paraId="2BFF1357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Мороктоког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альфа: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 2000 МЕ;</w:t>
      </w:r>
    </w:p>
    <w:p w14:paraId="7395B58A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Мороктоког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альфа: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 500 МЕ;</w:t>
      </w:r>
    </w:p>
    <w:p w14:paraId="5162642C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Октоког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альфа: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 500 МЕ;</w:t>
      </w:r>
    </w:p>
    <w:p w14:paraId="46A9BB55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Симоктоког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альфа (фактор свертывания крови VIII человеческий рекомбинантный),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 1000 МЕ;</w:t>
      </w:r>
    </w:p>
    <w:p w14:paraId="7884936D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Симоктоког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альфа (фактор свертывания крови VIII человеческий рекомбинантный),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 500 МЕ</w:t>
      </w:r>
    </w:p>
    <w:p w14:paraId="1118BDDA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Помалидомид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капсулы, 4 мг;</w:t>
      </w:r>
    </w:p>
    <w:p w14:paraId="7D381468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Тоцилизумаб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, концентрат для приготовления раствора для инфузий, 20 мг/мл, 4 мл.</w:t>
      </w:r>
    </w:p>
    <w:p w14:paraId="6B73CD2B" w14:textId="77777777" w:rsidR="00FF24C7" w:rsidRPr="00A34509" w:rsidRDefault="00FF24C7" w:rsidP="00FF24C7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492E055" w14:textId="77777777" w:rsidR="005B5068" w:rsidRDefault="005B50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1B50482" w14:textId="77777777" w:rsidR="0038659C" w:rsidRPr="00A34509" w:rsidRDefault="0038659C" w:rsidP="00386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5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 долгосрочных государственных контрактов.</w:t>
      </w:r>
    </w:p>
    <w:p w14:paraId="387AAAB8" w14:textId="77777777" w:rsidR="0038659C" w:rsidRPr="00A34509" w:rsidRDefault="0038659C" w:rsidP="0038659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4F43739" w14:textId="77777777" w:rsidR="0038659C" w:rsidRPr="00A34509" w:rsidRDefault="00AC2E2A" w:rsidP="0038659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В целях</w:t>
      </w:r>
      <w:r w:rsidR="0038659C" w:rsidRPr="00A34509">
        <w:rPr>
          <w:rFonts w:ascii="Times New Roman" w:hAnsi="Times New Roman" w:cs="Times New Roman"/>
          <w:sz w:val="28"/>
          <w:szCs w:val="28"/>
        </w:rPr>
        <w:t xml:space="preserve"> бесперебойного лекарственного обеспечения Федеральный центр осуществил заключение долгосрочных государственных контрактов по программ</w:t>
      </w:r>
      <w:r w:rsidR="00937DF5" w:rsidRPr="00A34509">
        <w:rPr>
          <w:rFonts w:ascii="Times New Roman" w:hAnsi="Times New Roman" w:cs="Times New Roman"/>
          <w:sz w:val="28"/>
          <w:szCs w:val="28"/>
        </w:rPr>
        <w:t>е 14 ВЗН.</w:t>
      </w:r>
    </w:p>
    <w:p w14:paraId="37F77281" w14:textId="77777777" w:rsidR="00937DF5" w:rsidRPr="00A34509" w:rsidRDefault="00937DF5" w:rsidP="00937DF5">
      <w:pPr>
        <w:pStyle w:val="a4"/>
        <w:ind w:firstLine="426"/>
      </w:pPr>
      <w:r w:rsidRPr="00A34509">
        <w:t>Также Федеральным центром в счет денег 2023 года заключено 36 государственных контрактов на поставку АРВП.</w:t>
      </w:r>
    </w:p>
    <w:p w14:paraId="2AF08ED0" w14:textId="77777777" w:rsidR="00937DF5" w:rsidRPr="00A34509" w:rsidRDefault="00937DF5" w:rsidP="00937DF5">
      <w:pPr>
        <w:pStyle w:val="a4"/>
      </w:pPr>
      <w:r w:rsidRPr="00A34509">
        <w:t>При этом закуплено лекарственных препаратов:</w:t>
      </w:r>
    </w:p>
    <w:p w14:paraId="69A39422" w14:textId="77777777" w:rsidR="00937DF5" w:rsidRPr="00A34509" w:rsidRDefault="00937DF5" w:rsidP="00937DF5">
      <w:pPr>
        <w:pStyle w:val="a4"/>
      </w:pPr>
      <w:r w:rsidRPr="00A34509">
        <w:t xml:space="preserve">- с невысокой стоимостью – в объеме 30 % от потребности 2022 года;  </w:t>
      </w:r>
    </w:p>
    <w:p w14:paraId="4376BCA2" w14:textId="77777777" w:rsidR="00937DF5" w:rsidRPr="00A34509" w:rsidRDefault="00937DF5" w:rsidP="00937DF5">
      <w:pPr>
        <w:pStyle w:val="a4"/>
      </w:pPr>
      <w:r w:rsidRPr="00A34509">
        <w:t xml:space="preserve">- дорогостоящих лекарственных препаратов – 50 % от потребности 2022 года. </w:t>
      </w:r>
    </w:p>
    <w:p w14:paraId="3D2F7C5A" w14:textId="77777777" w:rsidR="00937DF5" w:rsidRPr="00A34509" w:rsidRDefault="00937DF5" w:rsidP="0038659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7DB03FE" w14:textId="77777777" w:rsidR="0038659C" w:rsidRPr="00A34509" w:rsidRDefault="0038659C" w:rsidP="00176F9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Список лекарственных препаратов с заключенными долгосрочными контрактами:</w:t>
      </w:r>
    </w:p>
    <w:p w14:paraId="28351D70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4509">
        <w:rPr>
          <w:rFonts w:ascii="Times New Roman" w:hAnsi="Times New Roman" w:cs="Times New Roman"/>
          <w:b/>
          <w:bCs/>
          <w:sz w:val="28"/>
          <w:szCs w:val="28"/>
        </w:rPr>
        <w:t>14 ВЗН:</w:t>
      </w:r>
    </w:p>
    <w:p w14:paraId="18B71666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4509">
        <w:rPr>
          <w:rFonts w:ascii="Times New Roman" w:hAnsi="Times New Roman" w:cs="Times New Roman"/>
          <w:b/>
          <w:bCs/>
          <w:sz w:val="28"/>
          <w:szCs w:val="28"/>
        </w:rPr>
        <w:t>Двухлетние (2022-2023)</w:t>
      </w:r>
      <w:r w:rsidR="00176F95" w:rsidRPr="00A34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78C7" w:rsidRPr="00A34509">
        <w:rPr>
          <w:rFonts w:ascii="Times New Roman" w:hAnsi="Times New Roman" w:cs="Times New Roman"/>
          <w:b/>
          <w:bCs/>
          <w:sz w:val="28"/>
          <w:szCs w:val="28"/>
        </w:rPr>
        <w:t xml:space="preserve">35 ГК </w:t>
      </w:r>
      <w:r w:rsidR="00176F95" w:rsidRPr="00A34509">
        <w:rPr>
          <w:rFonts w:ascii="Times New Roman" w:hAnsi="Times New Roman" w:cs="Times New Roman"/>
          <w:b/>
          <w:bCs/>
          <w:sz w:val="28"/>
          <w:szCs w:val="28"/>
        </w:rPr>
        <w:t>50% от потребности 2022 ежегодно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2E3102F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Фактор свертывания крови IX: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 и/или инфузий 1000-1200 МЕ  (двухлетний ГК 2022-2023)</w:t>
      </w:r>
    </w:p>
    <w:p w14:paraId="1BF0BFB5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Фактор свертывания крови IX: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 и/или инфузий 200-250 МЕ (двухлетний ГК 2022-2023)</w:t>
      </w:r>
    </w:p>
    <w:p w14:paraId="7DF7340E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Фактор свертывания крови IX: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 и/или инфузий 500-600 МЕ (двухлетний ГК 2022-2023)</w:t>
      </w:r>
    </w:p>
    <w:p w14:paraId="0F94EADC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Фактор свертывания крови VIII: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 и/или инфузий 200-450 МЕ (двухлетний ГК 2022-2023)</w:t>
      </w:r>
    </w:p>
    <w:p w14:paraId="5F02B171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Фактор свертывания крови VIII: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 и/или инфузий 400-899 МЕ (двухлетний ГК 2022-2023)</w:t>
      </w:r>
    </w:p>
    <w:p w14:paraId="055E2CBF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Фактор свертывания крови VIII: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 и/или инфузий 800-1400 МЕ (двухлетний ГК 2022-2023)</w:t>
      </w:r>
    </w:p>
    <w:p w14:paraId="08E7560F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Эфмороктоког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альфа: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введения, 1000 МЕ (двухлетний ГК 2022-2023)</w:t>
      </w:r>
    </w:p>
    <w:p w14:paraId="2DDD398B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Эфмороктоког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альфа: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введения, 1500 МЕ (двухлетний ГК 2022-2023)</w:t>
      </w:r>
    </w:p>
    <w:p w14:paraId="1AF556E6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Эфмороктоког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альфа: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введения, 2000 МЕ (двухлетний ГК 2022-2023)</w:t>
      </w:r>
    </w:p>
    <w:p w14:paraId="51138162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Эфмороктоког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альфа: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введения, 3000 МЕ (двухлетний ГК 2022-2023)</w:t>
      </w:r>
    </w:p>
    <w:p w14:paraId="74575F8B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Эфмороктоког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альфа: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введения, 500 МЕ (двухлетний ГК 2022-2023)</w:t>
      </w:r>
    </w:p>
    <w:p w14:paraId="56F95A9F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lastRenderedPageBreak/>
        <w:t>Леналидомид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капсулы 10 мг (двухлетний ГК 2022-2023)</w:t>
      </w:r>
    </w:p>
    <w:p w14:paraId="37165ACE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Леналидомид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капсулы 15 мг (двухлетний ГК 2022-2023)</w:t>
      </w:r>
    </w:p>
    <w:p w14:paraId="6FA670E4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Леналидомид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капсулы 25 мг (двухлетний ГК 2022-2023)</w:t>
      </w:r>
    </w:p>
    <w:p w14:paraId="5F45D5C9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Леналидомид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капсулы 5 мг (двухлетний ГК 2022-2023)</w:t>
      </w:r>
    </w:p>
    <w:p w14:paraId="15275CB5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Помалидомид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капсулы, 2мг (двухлетний ГК 2022-2023)</w:t>
      </w:r>
    </w:p>
    <w:p w14:paraId="221C59AE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Помалидомид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капсулы, 4мг (двухлетний ГК 2022-2023)</w:t>
      </w:r>
    </w:p>
    <w:p w14:paraId="34A93E74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Ритуксимаб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концентрат для приготовления раствора для инфузий 10 мг/мл, 10 мл (двухлетний ГК 2022-2023)</w:t>
      </w:r>
    </w:p>
    <w:p w14:paraId="5BCDC49A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Ритуксимаб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концентрат для приготовления раствора для инфузий 10 мг/мл, 50 мл (двухлетний ГК 2022-2023)</w:t>
      </w:r>
    </w:p>
    <w:p w14:paraId="7FFC2753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Глатирамера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ацетат: раствор для подкожного введения 20 мг/мл, 1 мл (двухлетний ГК 2022-2023)</w:t>
      </w:r>
    </w:p>
    <w:p w14:paraId="077DA420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Глатирамера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ацетат: раствор для подкожного введения 40 мг/мл, 1 мл (двухлетний ГК 2022-2023)</w:t>
      </w:r>
    </w:p>
    <w:p w14:paraId="7A0E1499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Интерферон бета-1а: раствор для подкожного введения 22 мкг (6 млн МЕ) (двухлетний ГК 2022-2023)</w:t>
      </w:r>
    </w:p>
    <w:p w14:paraId="09391B89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Интерферон бета-1а: раствор для подкожного введения 44 мкг (12 млн МЕ) (двухлетний ГК 2022-2023)</w:t>
      </w:r>
    </w:p>
    <w:p w14:paraId="6EE20440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Интерферон бета-1а: раствор и/или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внутримышечного введения 30 мкг (6 млн МЕ) (двухлетний ГК 2022-2023)</w:t>
      </w:r>
    </w:p>
    <w:p w14:paraId="6FC9EEE7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Кладрибин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таблетки, 10 мг (двухлетний ГК 2022-2023)</w:t>
      </w:r>
    </w:p>
    <w:p w14:paraId="30DF043D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Натализумаб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концентрат для приготовления раствора для инфузий 20 мг/мл, 15 мл (двухлетний ГК 2022-2023)</w:t>
      </w:r>
    </w:p>
    <w:p w14:paraId="76B2566C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Терифлуномид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таблетки, 14 мг (двухлетний ГК 2022-2023)</w:t>
      </w:r>
    </w:p>
    <w:p w14:paraId="32AA6B44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Эверолимус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таблетки и/или таблетки диспергируемые, 0,25 мг (двухлетний ГК 2022-2023)</w:t>
      </w:r>
    </w:p>
    <w:p w14:paraId="4EE1D742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Эверолимус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таблетки и/или таблетки диспергируемые, 0,5 мг (двухлетний ГК 2022-2023)</w:t>
      </w:r>
    </w:p>
    <w:p w14:paraId="490BEAB9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Эверолимус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таблетки и/или таблетки диспергируемые, 0,75 мг (двухлетний ГК 2022-2023)</w:t>
      </w:r>
    </w:p>
    <w:p w14:paraId="69389CB0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Адалимумаб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раствор для подкожного введения, 40 мг/0,4 мл, 0,400 мл (двухлетний ГК 2022-2023)</w:t>
      </w:r>
    </w:p>
    <w:p w14:paraId="3BDFF1D7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Канакинумаб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подкожного введения, 150 мг/мл, 1 мл (двухлетний ГК 2022-2023)</w:t>
      </w:r>
    </w:p>
    <w:p w14:paraId="194DA025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lastRenderedPageBreak/>
        <w:t>Тоцилизумаб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, концентрат для приготовления раствора для инфузий, 20 мг/мл, 20 мл или 10 мл (двухлетний ГК 2022-2023)</w:t>
      </w:r>
    </w:p>
    <w:p w14:paraId="52057984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Тоцилизумаб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концентрат для приготовления раствора для инфузий, 20 мг/мл, 4 мл (двухлетний ГК 2022-2023)</w:t>
      </w:r>
    </w:p>
    <w:p w14:paraId="3713A122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Этанерцепт: раствор для подкожного введения, 50 мг/мл, 1 мл (двухлетний ГК 2022-2023)</w:t>
      </w:r>
    </w:p>
    <w:p w14:paraId="07196993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F3E62B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4509">
        <w:rPr>
          <w:rFonts w:ascii="Times New Roman" w:hAnsi="Times New Roman" w:cs="Times New Roman"/>
          <w:b/>
          <w:bCs/>
          <w:sz w:val="28"/>
          <w:szCs w:val="28"/>
        </w:rPr>
        <w:t>Трехлетние (2022-2024)</w:t>
      </w:r>
      <w:r w:rsidR="00176F95" w:rsidRPr="00A34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78C7" w:rsidRPr="00A34509">
        <w:rPr>
          <w:rFonts w:ascii="Times New Roman" w:hAnsi="Times New Roman" w:cs="Times New Roman"/>
          <w:b/>
          <w:bCs/>
          <w:sz w:val="28"/>
          <w:szCs w:val="28"/>
        </w:rPr>
        <w:t xml:space="preserve">3 ГК </w:t>
      </w:r>
      <w:r w:rsidR="00176F95" w:rsidRPr="00A34509">
        <w:rPr>
          <w:rFonts w:ascii="Times New Roman" w:hAnsi="Times New Roman" w:cs="Times New Roman"/>
          <w:b/>
          <w:bCs/>
          <w:sz w:val="28"/>
          <w:szCs w:val="28"/>
        </w:rPr>
        <w:t>100% потребности 2021 ежегодно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BD2018C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Такролимус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капсулы пролонгированного действия 0,5 мг (трехлетний ГК 2022-2024)</w:t>
      </w:r>
    </w:p>
    <w:p w14:paraId="52923080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Такролимус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капсулы пролонгированного действия 1 мг (трехлетний ГК 2022-2024)</w:t>
      </w:r>
    </w:p>
    <w:p w14:paraId="4D5B73C5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Такролимус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: капсулы пролонгированного действия 5 мг (трехлетний ГК 2022-2024)</w:t>
      </w:r>
    </w:p>
    <w:p w14:paraId="48751B2A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A008DA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4509">
        <w:rPr>
          <w:rFonts w:ascii="Times New Roman" w:hAnsi="Times New Roman" w:cs="Times New Roman"/>
          <w:b/>
          <w:bCs/>
          <w:sz w:val="28"/>
          <w:szCs w:val="28"/>
        </w:rPr>
        <w:t>АРВП:</w:t>
      </w:r>
    </w:p>
    <w:p w14:paraId="498070EE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4509">
        <w:rPr>
          <w:rFonts w:ascii="Times New Roman" w:hAnsi="Times New Roman" w:cs="Times New Roman"/>
          <w:b/>
          <w:bCs/>
          <w:sz w:val="28"/>
          <w:szCs w:val="28"/>
        </w:rPr>
        <w:t>Трехлетние (2021-2023)</w:t>
      </w:r>
      <w:r w:rsidR="00176F95" w:rsidRPr="00A34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78C7" w:rsidRPr="00A34509">
        <w:rPr>
          <w:rFonts w:ascii="Times New Roman" w:hAnsi="Times New Roman" w:cs="Times New Roman"/>
          <w:b/>
          <w:bCs/>
          <w:sz w:val="28"/>
          <w:szCs w:val="28"/>
        </w:rPr>
        <w:t xml:space="preserve">5 ГК </w:t>
      </w:r>
      <w:r w:rsidR="00176F95" w:rsidRPr="00A34509">
        <w:rPr>
          <w:rFonts w:ascii="Times New Roman" w:hAnsi="Times New Roman" w:cs="Times New Roman"/>
          <w:b/>
          <w:bCs/>
          <w:sz w:val="28"/>
          <w:szCs w:val="28"/>
        </w:rPr>
        <w:t>75% потребности 2021 ежегодно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F793D37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Дасабувир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Омбитасвир+Паритапревир+Ритонавир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таблеток набор, содержащий: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Дасабувир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- таблетки, покрытые пленочной оболочкой,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Омбитасвир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Паритапревир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Ритонавир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- таблетки, покрытые пленочной оболочкой 250 мг; 12,5 мг + 75 мг + 50 мг (долгосрочный ГК 2021-2023)</w:t>
      </w:r>
    </w:p>
    <w:p w14:paraId="492E5041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Долутегравир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таблетки, покрытые пленочной оболочкой 50 мг (трехлетний 2021-2023)</w:t>
      </w:r>
    </w:p>
    <w:p w14:paraId="10C9AF53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Ралтегравир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, таблетки, покрытые пленочной оболочкой, 400 мг (трехлетний 2021-2023)</w:t>
      </w:r>
    </w:p>
    <w:p w14:paraId="2457B13C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Этравирин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, таблетки, 200 мг (трехлетний 2021-2023)</w:t>
      </w:r>
      <w:r w:rsidR="00176F95" w:rsidRPr="00A34509">
        <w:rPr>
          <w:rFonts w:ascii="Times New Roman" w:hAnsi="Times New Roman" w:cs="Times New Roman"/>
          <w:sz w:val="28"/>
          <w:szCs w:val="28"/>
        </w:rPr>
        <w:t xml:space="preserve"> </w:t>
      </w:r>
      <w:r w:rsidR="00176F95" w:rsidRPr="00A34509">
        <w:rPr>
          <w:rFonts w:ascii="Times New Roman" w:hAnsi="Times New Roman" w:cs="Times New Roman"/>
          <w:b/>
          <w:bCs/>
          <w:sz w:val="28"/>
          <w:szCs w:val="28"/>
        </w:rPr>
        <w:t>89% потребности 2021 ежегодно</w:t>
      </w:r>
    </w:p>
    <w:p w14:paraId="53371979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Нарлапревир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таблетки п/о 100 мг (трехлетний 2021-2023)</w:t>
      </w:r>
    </w:p>
    <w:p w14:paraId="37CE0625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4509">
        <w:rPr>
          <w:rFonts w:ascii="Times New Roman" w:hAnsi="Times New Roman" w:cs="Times New Roman"/>
          <w:b/>
          <w:bCs/>
          <w:sz w:val="28"/>
          <w:szCs w:val="28"/>
        </w:rPr>
        <w:t>Вакцины:</w:t>
      </w:r>
    </w:p>
    <w:p w14:paraId="75CE9C92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4509">
        <w:rPr>
          <w:rFonts w:ascii="Times New Roman" w:hAnsi="Times New Roman" w:cs="Times New Roman"/>
          <w:b/>
          <w:bCs/>
          <w:sz w:val="28"/>
          <w:szCs w:val="28"/>
        </w:rPr>
        <w:t>Двухлетние (2022-2023)</w:t>
      </w:r>
      <w:r w:rsidR="00FA78C7" w:rsidRPr="00A34509">
        <w:rPr>
          <w:rFonts w:ascii="Times New Roman" w:hAnsi="Times New Roman" w:cs="Times New Roman"/>
          <w:b/>
          <w:bCs/>
          <w:sz w:val="28"/>
          <w:szCs w:val="28"/>
        </w:rPr>
        <w:t xml:space="preserve"> 4 ГК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5972CB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Вакцина для профилактики гриппа (инактивированная) 3-х валентная (для детского населения) (двухлетний 2022-2023)</w:t>
      </w:r>
      <w:r w:rsidR="00176F95" w:rsidRPr="00A34509">
        <w:rPr>
          <w:rFonts w:ascii="Times New Roman" w:hAnsi="Times New Roman" w:cs="Times New Roman"/>
          <w:sz w:val="28"/>
          <w:szCs w:val="28"/>
        </w:rPr>
        <w:t xml:space="preserve"> </w:t>
      </w:r>
      <w:r w:rsidR="00176F95" w:rsidRPr="00A34509">
        <w:rPr>
          <w:rFonts w:ascii="Times New Roman" w:hAnsi="Times New Roman" w:cs="Times New Roman"/>
          <w:b/>
          <w:bCs/>
          <w:sz w:val="28"/>
          <w:szCs w:val="28"/>
        </w:rPr>
        <w:t>75% потребности 2022 ежегодно</w:t>
      </w:r>
    </w:p>
    <w:p w14:paraId="0C95A300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Вакцина для профилактики гриппа (инактивированная) 4-х валентная (для детского населения) (двухлетний 2022-2023)</w:t>
      </w:r>
      <w:r w:rsidR="00176F95" w:rsidRPr="00A34509">
        <w:rPr>
          <w:rFonts w:ascii="Times New Roman" w:hAnsi="Times New Roman" w:cs="Times New Roman"/>
          <w:sz w:val="28"/>
          <w:szCs w:val="28"/>
        </w:rPr>
        <w:t xml:space="preserve"> </w:t>
      </w:r>
      <w:r w:rsidR="00176F95" w:rsidRPr="00A34509">
        <w:rPr>
          <w:rFonts w:ascii="Times New Roman" w:hAnsi="Times New Roman" w:cs="Times New Roman"/>
          <w:b/>
          <w:bCs/>
          <w:sz w:val="28"/>
          <w:szCs w:val="28"/>
        </w:rPr>
        <w:t>71% потребности 2022 ежегодно</w:t>
      </w:r>
    </w:p>
    <w:p w14:paraId="639AF4E4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Вакцина для профилактики гриппа (инактивированная) 3-х валентная (для взрослого населения) (двухлетний 2022-2023)</w:t>
      </w:r>
      <w:r w:rsidR="00176F95" w:rsidRPr="00A34509">
        <w:rPr>
          <w:rFonts w:ascii="Times New Roman" w:hAnsi="Times New Roman" w:cs="Times New Roman"/>
          <w:sz w:val="28"/>
          <w:szCs w:val="28"/>
        </w:rPr>
        <w:t xml:space="preserve"> </w:t>
      </w:r>
      <w:r w:rsidR="00176F95" w:rsidRPr="00A34509">
        <w:rPr>
          <w:rFonts w:ascii="Times New Roman" w:hAnsi="Times New Roman" w:cs="Times New Roman"/>
          <w:b/>
          <w:bCs/>
          <w:sz w:val="28"/>
          <w:szCs w:val="28"/>
        </w:rPr>
        <w:t>79% потребности 2022 ежегодно</w:t>
      </w:r>
    </w:p>
    <w:p w14:paraId="4AB1AA04" w14:textId="77777777" w:rsidR="0038659C" w:rsidRPr="00A34509" w:rsidRDefault="0038659C" w:rsidP="00E95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Вакцина для профилактики гриппа (инактивированная) 4-х валентная (для взрослого населения) (двухлетний 2022-2023)</w:t>
      </w:r>
      <w:r w:rsidR="00176F95" w:rsidRPr="00A34509">
        <w:rPr>
          <w:rFonts w:ascii="Times New Roman" w:hAnsi="Times New Roman" w:cs="Times New Roman"/>
          <w:b/>
          <w:bCs/>
          <w:sz w:val="28"/>
          <w:szCs w:val="28"/>
        </w:rPr>
        <w:t xml:space="preserve"> 80% потребности 2022 ежегодно</w:t>
      </w:r>
    </w:p>
    <w:p w14:paraId="1460AC2C" w14:textId="77777777" w:rsidR="005B5068" w:rsidRDefault="005B50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BB9C297" w14:textId="77777777" w:rsidR="00FF24C7" w:rsidRPr="00A34509" w:rsidRDefault="00FF24C7" w:rsidP="00FF2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5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Предоставление сведений по реквизитам</w:t>
      </w:r>
    </w:p>
    <w:p w14:paraId="006AF3F3" w14:textId="77777777" w:rsidR="00FF24C7" w:rsidRPr="00A34509" w:rsidRDefault="00FF24C7" w:rsidP="00FF24C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здравоохранения Российской Федерации от 22 февраля 2022 г. № 25-7/И/2-2912 была определена необходимость </w:t>
      </w:r>
      <w:r w:rsidRPr="0025281B">
        <w:rPr>
          <w:rFonts w:ascii="Times New Roman" w:hAnsi="Times New Roman" w:cs="Times New Roman"/>
          <w:b/>
          <w:sz w:val="28"/>
          <w:szCs w:val="28"/>
        </w:rPr>
        <w:t>определения одного юридического лица получателем и грузополучателем лекарственных препаратов, закупаемых Федеральным центром</w:t>
      </w:r>
      <w:r w:rsidRPr="00A34509">
        <w:rPr>
          <w:rFonts w:ascii="Times New Roman" w:hAnsi="Times New Roman" w:cs="Times New Roman"/>
          <w:sz w:val="28"/>
          <w:szCs w:val="28"/>
        </w:rPr>
        <w:t>.</w:t>
      </w:r>
    </w:p>
    <w:p w14:paraId="221D63A2" w14:textId="77777777" w:rsidR="00FF24C7" w:rsidRPr="00A34509" w:rsidRDefault="00FF24C7" w:rsidP="00FF24C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Также в соответствии с письмом Федерального центра от 08.09.2022 № 1-1/2704 в целях оптимизации в сложившейся экономической ситуации логистики лекарственных препаратов, закупаемых согласно решениям экспертного совета Фонда поддержки детей с тяжелыми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и хроническими заболеваниями, в том числе редкими (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) заболеваниями, попросили определить одного получателем и грузополучателем лекарственных препаратов.</w:t>
      </w:r>
    </w:p>
    <w:p w14:paraId="5C83F3BA" w14:textId="77777777" w:rsidR="00FF24C7" w:rsidRPr="00A34509" w:rsidRDefault="00FF24C7" w:rsidP="00FF24C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На 15.09.2022 обновленные 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реквизиты получены из 20 регионов</w:t>
      </w:r>
      <w:r w:rsidRPr="00A34509">
        <w:rPr>
          <w:rFonts w:ascii="Times New Roman" w:hAnsi="Times New Roman" w:cs="Times New Roman"/>
          <w:sz w:val="28"/>
          <w:szCs w:val="28"/>
        </w:rPr>
        <w:t>.</w:t>
      </w:r>
    </w:p>
    <w:p w14:paraId="4D29FC8D" w14:textId="77777777" w:rsidR="001E3CF1" w:rsidRPr="00A34509" w:rsidRDefault="001E3CF1" w:rsidP="00FF24C7">
      <w:pPr>
        <w:pStyle w:val="a3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A8470" w14:textId="77777777" w:rsidR="001E3CF1" w:rsidRPr="00A34509" w:rsidRDefault="001E3CF1" w:rsidP="001E3C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509">
        <w:rPr>
          <w:rFonts w:ascii="Times New Roman" w:hAnsi="Times New Roman" w:cs="Times New Roman"/>
          <w:b/>
          <w:bCs/>
          <w:sz w:val="28"/>
          <w:szCs w:val="28"/>
        </w:rPr>
        <w:t>Круг Добра</w:t>
      </w:r>
    </w:p>
    <w:p w14:paraId="1A47A703" w14:textId="77777777" w:rsidR="001E3CF1" w:rsidRPr="00A34509" w:rsidRDefault="001E3CF1" w:rsidP="001E3C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По состоянию на 15 сентября 2022 года </w:t>
      </w:r>
      <w:r w:rsidRPr="00A34509">
        <w:rPr>
          <w:rFonts w:ascii="Times New Roman" w:hAnsi="Times New Roman" w:cs="Times New Roman"/>
          <w:b/>
          <w:bCs/>
          <w:sz w:val="28"/>
          <w:szCs w:val="28"/>
        </w:rPr>
        <w:t>30 субъектов не представили остатки</w:t>
      </w:r>
      <w:r w:rsidRPr="00A34509">
        <w:rPr>
          <w:rFonts w:ascii="Times New Roman" w:hAnsi="Times New Roman" w:cs="Times New Roman"/>
          <w:sz w:val="28"/>
          <w:szCs w:val="28"/>
        </w:rPr>
        <w:t xml:space="preserve"> по препаратам Круга Добра в ИС АХД Парус.</w:t>
      </w:r>
    </w:p>
    <w:p w14:paraId="49DEEE43" w14:textId="77777777" w:rsidR="001E3CF1" w:rsidRPr="00A34509" w:rsidRDefault="001E3CF1" w:rsidP="001E3CF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При внесении остатков необходимо указывать ID пациента, а не СНИЛС и отображать реальный остаток препарата в субъектах с учетом всех поставок до конца 2022.</w:t>
      </w:r>
    </w:p>
    <w:p w14:paraId="086767D2" w14:textId="77777777" w:rsidR="001E3CF1" w:rsidRPr="00A34509" w:rsidRDefault="001E3CF1" w:rsidP="001E3C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В данный момент на официальном сайте Единой информационной системы в сфере закупок размещены извещения на поставку следующих ЛП:</w:t>
      </w:r>
    </w:p>
    <w:p w14:paraId="020690D9" w14:textId="77777777" w:rsidR="001E3CF1" w:rsidRPr="00A34509" w:rsidRDefault="001E3CF1" w:rsidP="001E3CF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Канакинумаб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, раствор для подкожного введения 150 мг/мл;</w:t>
      </w:r>
    </w:p>
    <w:p w14:paraId="50EF9917" w14:textId="77777777" w:rsidR="001E3CF1" w:rsidRPr="00A34509" w:rsidRDefault="001E3CF1" w:rsidP="001E3CF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Асфотаза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альфа раствор для подкожного введения 40 мг/мл и 100 мг/мл; </w:t>
      </w:r>
    </w:p>
    <w:p w14:paraId="12D0F368" w14:textId="77777777" w:rsidR="001E3CF1" w:rsidRPr="00A34509" w:rsidRDefault="001E3CF1" w:rsidP="001E3CF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Ивакафтор+Лумакафтор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, гранулы, 125 мг+100 мг и 188 мг+150 мг; </w:t>
      </w:r>
    </w:p>
    <w:p w14:paraId="7516A469" w14:textId="77777777" w:rsidR="001E3CF1" w:rsidRPr="00A34509" w:rsidRDefault="001E3CF1" w:rsidP="001E3CF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Себелипаза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альфа, концентрат для приготовления раствора для инфузий 2 мг/мл;</w:t>
      </w:r>
    </w:p>
    <w:p w14:paraId="00AE42DD" w14:textId="77777777" w:rsidR="001E3CF1" w:rsidRPr="00A34509" w:rsidRDefault="001E3CF1" w:rsidP="001E3CF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Эверолимус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, таблетки диспергируемые 2 мг и 5 мг;</w:t>
      </w:r>
    </w:p>
    <w:p w14:paraId="3847CF5C" w14:textId="77777777" w:rsidR="001E3CF1" w:rsidRPr="00A34509" w:rsidRDefault="001E3CF1" w:rsidP="001E3CF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Селексипаг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, таблетки, покрытые пленочной оболочкой, 200 мкг.</w:t>
      </w:r>
    </w:p>
    <w:p w14:paraId="35EAC34E" w14:textId="77777777" w:rsidR="001E3CF1" w:rsidRPr="00A34509" w:rsidRDefault="001E3CF1" w:rsidP="001E3CF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Аталурен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, порошок для приема внутрь 125мг и 250 мг.</w:t>
      </w:r>
    </w:p>
    <w:p w14:paraId="0A536633" w14:textId="77777777" w:rsidR="001E3CF1" w:rsidRPr="00A34509" w:rsidRDefault="001E3CF1" w:rsidP="001E3CF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C84645B" w14:textId="77777777" w:rsidR="001E3CF1" w:rsidRPr="00A34509" w:rsidRDefault="001E3CF1" w:rsidP="001E3CF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В процессе заключения контракты на поставку ЛП:</w:t>
      </w:r>
    </w:p>
    <w:p w14:paraId="3E0AC8E1" w14:textId="77777777" w:rsidR="001E3CF1" w:rsidRPr="00A34509" w:rsidRDefault="001E3CF1" w:rsidP="001E3CF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Ивакафтор+Лумакафтор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, таблетки, покрытые пленочной оболочкой 125мг + 100 мг и 125 мг + 200 мг;</w:t>
      </w:r>
    </w:p>
    <w:p w14:paraId="3EC94711" w14:textId="77777777" w:rsidR="001E3CF1" w:rsidRPr="00A34509" w:rsidRDefault="001E3CF1" w:rsidP="001E3CF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>- Иммуноглобулин человека нормальный, раствор для инфузий 100 мг/мл;</w:t>
      </w:r>
    </w:p>
    <w:p w14:paraId="4AB81D29" w14:textId="77777777" w:rsidR="001E3CF1" w:rsidRPr="00A34509" w:rsidRDefault="001E3CF1" w:rsidP="001E3CF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Ланаделумаб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, раствор для подкожного введения, 150 мг/мл;</w:t>
      </w:r>
    </w:p>
    <w:p w14:paraId="14437A66" w14:textId="77777777" w:rsidR="001E3CF1" w:rsidRPr="00A34509" w:rsidRDefault="001E3CF1" w:rsidP="001E3CF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Селуметиниб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капсулы 10 мг и 25 мг;</w:t>
      </w:r>
    </w:p>
    <w:p w14:paraId="7BBB5FFC" w14:textId="77777777" w:rsidR="001E3CF1" w:rsidRPr="00A34509" w:rsidRDefault="001E3CF1" w:rsidP="001E3CF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Тедуглутид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подкожного введения, 5 мг.</w:t>
      </w:r>
    </w:p>
    <w:p w14:paraId="5E5E4AF2" w14:textId="77777777" w:rsidR="001E3CF1" w:rsidRPr="00A34509" w:rsidRDefault="001E3CF1" w:rsidP="001E3CF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t xml:space="preserve">В период 19-21 сентября планируется размещение аукционов на поставку до конца 2022 года лекарственных препаратов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Нусинерсен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Рисдиплам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>, для ряда субъектов, подавших заявки на 2023 год.</w:t>
      </w:r>
    </w:p>
    <w:p w14:paraId="626DFE41" w14:textId="77777777" w:rsidR="001E3CF1" w:rsidRPr="001E3CF1" w:rsidRDefault="001E3CF1" w:rsidP="001E3C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509">
        <w:rPr>
          <w:rFonts w:ascii="Times New Roman" w:hAnsi="Times New Roman" w:cs="Times New Roman"/>
          <w:sz w:val="28"/>
          <w:szCs w:val="28"/>
        </w:rPr>
        <w:lastRenderedPageBreak/>
        <w:t xml:space="preserve">Отмечаем, что не все субъекты представили заявки по препаратам Круг Добра на 2023 год. Также обращаем внимание субъектов, которые подают в течение 2022 года нулевые заявки по лекарственному препарату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Нусинерсен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– поставка ЛП </w:t>
      </w:r>
      <w:proofErr w:type="spellStart"/>
      <w:r w:rsidRPr="00A34509">
        <w:rPr>
          <w:rFonts w:ascii="Times New Roman" w:hAnsi="Times New Roman" w:cs="Times New Roman"/>
          <w:sz w:val="28"/>
          <w:szCs w:val="28"/>
        </w:rPr>
        <w:t>Нусинерсен</w:t>
      </w:r>
      <w:proofErr w:type="spellEnd"/>
      <w:r w:rsidRPr="00A34509">
        <w:rPr>
          <w:rFonts w:ascii="Times New Roman" w:hAnsi="Times New Roman" w:cs="Times New Roman"/>
          <w:sz w:val="28"/>
          <w:szCs w:val="28"/>
        </w:rPr>
        <w:t xml:space="preserve"> в конце 2021 идет в счет потребности, представленной в 2022 году и далее. Например, Республика Саха (Якутия) на период 2022 год получила 14 флаконов, при этом потребность представила только на 10 флаконов; Оренбургская область получила 30 флаконов, потребность представлена на 20 флаконов. Аналогичная ситуация у следующих субъектов: Владимирская область, Воронежская область, Ивановская область, Курская область, Липецкая</w:t>
      </w:r>
      <w:r w:rsidRPr="00A34509">
        <w:rPr>
          <w:rFonts w:ascii="Times New Roman" w:hAnsi="Times New Roman" w:cs="Times New Roman"/>
          <w:sz w:val="24"/>
          <w:szCs w:val="24"/>
        </w:rPr>
        <w:t xml:space="preserve"> </w:t>
      </w:r>
      <w:r w:rsidRPr="00A34509">
        <w:rPr>
          <w:rFonts w:ascii="Times New Roman" w:hAnsi="Times New Roman" w:cs="Times New Roman"/>
          <w:sz w:val="28"/>
          <w:szCs w:val="28"/>
        </w:rPr>
        <w:t>область, Рязанская область, Тульская область, Ярославская область, Новгородская область, Республика Коми, Республика Татарстан, Чувашская Республика, Пермский край, Кировская область, Красноярский край, Новосибирская область, Республика Хакасия, Челябинская область, Волгоградская область, Кабардино-Балкарская Республика, Карачаево-Черкесская Республика, Еврейский автономный округ, Приморский край, Сахалинская область.</w:t>
      </w:r>
    </w:p>
    <w:p w14:paraId="30BFE35F" w14:textId="77777777" w:rsidR="001E3CF1" w:rsidRPr="00FF24C7" w:rsidRDefault="001E3CF1" w:rsidP="001E3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E3CF1" w:rsidRPr="00FF24C7" w:rsidSect="00637AE8">
      <w:headerReference w:type="default" r:id="rId8"/>
      <w:pgSz w:w="11906" w:h="16838"/>
      <w:pgMar w:top="851" w:right="567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CF01" w14:textId="77777777" w:rsidR="00CA5B2B" w:rsidRDefault="00CA5B2B" w:rsidP="00540FF6">
      <w:pPr>
        <w:spacing w:after="0" w:line="240" w:lineRule="auto"/>
      </w:pPr>
      <w:r>
        <w:separator/>
      </w:r>
    </w:p>
  </w:endnote>
  <w:endnote w:type="continuationSeparator" w:id="0">
    <w:p w14:paraId="06DD60B9" w14:textId="77777777" w:rsidR="00CA5B2B" w:rsidRDefault="00CA5B2B" w:rsidP="0054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9298" w14:textId="77777777" w:rsidR="00CA5B2B" w:rsidRDefault="00CA5B2B" w:rsidP="00540FF6">
      <w:pPr>
        <w:spacing w:after="0" w:line="240" w:lineRule="auto"/>
      </w:pPr>
      <w:r>
        <w:separator/>
      </w:r>
    </w:p>
  </w:footnote>
  <w:footnote w:type="continuationSeparator" w:id="0">
    <w:p w14:paraId="2A17EEE3" w14:textId="77777777" w:rsidR="00CA5B2B" w:rsidRDefault="00CA5B2B" w:rsidP="0054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929130"/>
      <w:docPartObj>
        <w:docPartGallery w:val="Page Numbers (Top of Page)"/>
        <w:docPartUnique/>
      </w:docPartObj>
    </w:sdtPr>
    <w:sdtEndPr/>
    <w:sdtContent>
      <w:p w14:paraId="6A66C013" w14:textId="77777777" w:rsidR="00540FF6" w:rsidRDefault="00540F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81B">
          <w:rPr>
            <w:noProof/>
          </w:rPr>
          <w:t>12</w:t>
        </w:r>
        <w:r>
          <w:fldChar w:fldCharType="end"/>
        </w:r>
      </w:p>
    </w:sdtContent>
  </w:sdt>
  <w:p w14:paraId="02E38A6C" w14:textId="77777777" w:rsidR="00540FF6" w:rsidRDefault="00540F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282"/>
    <w:multiLevelType w:val="hybridMultilevel"/>
    <w:tmpl w:val="58E6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E4F"/>
    <w:multiLevelType w:val="hybridMultilevel"/>
    <w:tmpl w:val="B3E26A1A"/>
    <w:lvl w:ilvl="0" w:tplc="542696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C6674"/>
    <w:multiLevelType w:val="hybridMultilevel"/>
    <w:tmpl w:val="4016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2E81"/>
    <w:multiLevelType w:val="hybridMultilevel"/>
    <w:tmpl w:val="729C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31DF1"/>
    <w:multiLevelType w:val="hybridMultilevel"/>
    <w:tmpl w:val="1CEAB98E"/>
    <w:lvl w:ilvl="0" w:tplc="6206D9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B6"/>
    <w:rsid w:val="000426D1"/>
    <w:rsid w:val="00176F95"/>
    <w:rsid w:val="001E3CF1"/>
    <w:rsid w:val="0025281B"/>
    <w:rsid w:val="00292064"/>
    <w:rsid w:val="00334442"/>
    <w:rsid w:val="00380C2B"/>
    <w:rsid w:val="0038659C"/>
    <w:rsid w:val="003C507A"/>
    <w:rsid w:val="003F7AC5"/>
    <w:rsid w:val="004548D3"/>
    <w:rsid w:val="004B0EC4"/>
    <w:rsid w:val="00540FF6"/>
    <w:rsid w:val="005565AA"/>
    <w:rsid w:val="005B5068"/>
    <w:rsid w:val="00637AE8"/>
    <w:rsid w:val="0064422C"/>
    <w:rsid w:val="006841B6"/>
    <w:rsid w:val="00797F13"/>
    <w:rsid w:val="007D62C7"/>
    <w:rsid w:val="00860643"/>
    <w:rsid w:val="008E56E4"/>
    <w:rsid w:val="00937DF5"/>
    <w:rsid w:val="009B2965"/>
    <w:rsid w:val="009C41D2"/>
    <w:rsid w:val="00A10DA0"/>
    <w:rsid w:val="00A34509"/>
    <w:rsid w:val="00A96B37"/>
    <w:rsid w:val="00AC2E2A"/>
    <w:rsid w:val="00AC39AB"/>
    <w:rsid w:val="00AD66A3"/>
    <w:rsid w:val="00BF62E6"/>
    <w:rsid w:val="00C107D6"/>
    <w:rsid w:val="00C21E15"/>
    <w:rsid w:val="00CA5B2B"/>
    <w:rsid w:val="00E953C5"/>
    <w:rsid w:val="00F10458"/>
    <w:rsid w:val="00F21B33"/>
    <w:rsid w:val="00F23DBF"/>
    <w:rsid w:val="00FA78C7"/>
    <w:rsid w:val="00FE4416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BECA"/>
  <w15:chartTrackingRefBased/>
  <w15:docId w15:val="{9A9BEA33-83EC-43CD-9EB6-53601870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AC5"/>
    <w:pPr>
      <w:ind w:left="720"/>
      <w:contextualSpacing/>
    </w:pPr>
  </w:style>
  <w:style w:type="paragraph" w:styleId="a4">
    <w:name w:val="No Spacing"/>
    <w:uiPriority w:val="1"/>
    <w:qFormat/>
    <w:rsid w:val="00937DF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39"/>
    <w:rsid w:val="003C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F6"/>
  </w:style>
  <w:style w:type="paragraph" w:styleId="a8">
    <w:name w:val="footer"/>
    <w:basedOn w:val="a"/>
    <w:link w:val="a9"/>
    <w:uiPriority w:val="99"/>
    <w:unhideWhenUsed/>
    <w:rsid w:val="0054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F6"/>
  </w:style>
  <w:style w:type="paragraph" w:styleId="aa">
    <w:name w:val="Balloon Text"/>
    <w:basedOn w:val="a"/>
    <w:link w:val="ab"/>
    <w:uiPriority w:val="99"/>
    <w:semiHidden/>
    <w:unhideWhenUsed/>
    <w:rsid w:val="005B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5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23D9A-8EFD-4063-B753-C302D0A6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2533</Words>
  <Characters>14439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Павельев Андрей Борисович</dc:creator>
  <cp:keywords/>
  <dc:description/>
  <cp:lastModifiedBy>Павельев Андрей Борисович</cp:lastModifiedBy>
  <cp:revision>2</cp:revision>
  <cp:lastPrinted>2022-09-16T05:35:00Z</cp:lastPrinted>
  <dcterms:created xsi:type="dcterms:W3CDTF">2022-09-16T08:10:00Z</dcterms:created>
  <dcterms:modified xsi:type="dcterms:W3CDTF">2022-09-16T08:10:00Z</dcterms:modified>
</cp:coreProperties>
</file>